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" w:hAnsi="仿宋" w:eastAsia="仿宋" w:cs="仿宋"/>
          <w:b/>
          <w:bCs/>
          <w:sz w:val="44"/>
          <w:szCs w:val="44"/>
        </w:rPr>
      </w:pPr>
      <w:r>
        <w:rPr>
          <w:rFonts w:hint="eastAsia" w:ascii="仿宋" w:hAnsi="仿宋" w:eastAsia="仿宋" w:cs="仿宋"/>
          <w:b/>
          <w:bCs/>
          <w:sz w:val="44"/>
          <w:szCs w:val="44"/>
        </w:rPr>
        <w:t>助餐、领取慰问品类项目</w:t>
      </w:r>
    </w:p>
    <w:p>
      <w:pPr>
        <w:jc w:val="center"/>
        <w:rPr>
          <w:rFonts w:hint="eastAsia" w:ascii="仿宋" w:hAnsi="仿宋" w:eastAsia="仿宋" w:cs="仿宋"/>
          <w:b/>
          <w:bCs/>
          <w:sz w:val="44"/>
          <w:szCs w:val="44"/>
        </w:rPr>
      </w:pP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款项使用情况</w:t>
      </w:r>
    </w:p>
    <w:p>
      <w:pPr>
        <w:widowControl w:val="0"/>
        <w:numPr>
          <w:numId w:val="0"/>
        </w:numPr>
        <w:jc w:val="left"/>
        <w:rPr>
          <w:rFonts w:hint="eastAsia" w:ascii="仿宋" w:hAnsi="仿宋" w:cs="仿宋" w:eastAsiaTheme="minorEastAsia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2926715" cy="4055745"/>
            <wp:effectExtent l="0" t="0" r="698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6715" cy="405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object>
          <v:shape id="_x0000_i1026" o:spt="75" type="#_x0000_t75" style="height:66pt;width:72.75pt;" o:ole="t" filled="f" o:preferrelative="t" stroked="f" coordsize="21600,21600"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26" DrawAspect="Icon" ObjectID="_1468075725" r:id="rId5">
            <o:LockedField>false</o:LockedField>
          </o:OLEObject>
        </w:object>
      </w:r>
    </w:p>
    <w:p>
      <w:pPr>
        <w:numPr>
          <w:ilvl w:val="0"/>
          <w:numId w:val="1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  <w:t>上一级拨付资金凭证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（逐级拨付凭证，其中最终一级的拨付凭证必须提供。）</w:t>
      </w:r>
    </w:p>
    <w:p>
      <w:pPr>
        <w:widowControl w:val="0"/>
        <w:numPr>
          <w:numId w:val="0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006850" cy="2284095"/>
            <wp:effectExtent l="0" t="0" r="12700" b="190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06850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  <w:t>购买物品发票（定额发票）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（必须附购买物品清单，发票上传方式分为：平铺、叠加两种。叠加时，但必须保证“金额、发票号码”的完整性。）</w:t>
      </w:r>
    </w:p>
    <w:p>
      <w:pPr>
        <w:widowControl w:val="0"/>
        <w:numPr>
          <w:numId w:val="0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1135" cy="3239770"/>
            <wp:effectExtent l="0" t="0" r="5715" b="1778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  <w:t>购买物品发票（机打发票）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 发票上注明“详见销货清单”等字样的，必须上传对应的物品清单。）</w:t>
      </w:r>
    </w:p>
    <w:p>
      <w:pPr>
        <w:widowControl w:val="0"/>
        <w:numPr>
          <w:numId w:val="0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3131185" cy="3736340"/>
            <wp:effectExtent l="0" t="0" r="12065" b="16510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31185" cy="373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  <w:t xml:space="preserve"> 爱心食堂/助餐类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（需上传对应的用餐登记表）</w:t>
      </w:r>
    </w:p>
    <w:p>
      <w:pPr>
        <w:widowControl w:val="0"/>
        <w:numPr>
          <w:numId w:val="0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7325" cy="2884805"/>
            <wp:effectExtent l="0" t="0" r="9525" b="1079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  <w:t>特殊纪念日/领取慰问品活动类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（每个活动选取1-2张有代表性的照片上传）</w:t>
      </w:r>
    </w:p>
    <w:p>
      <w:pPr>
        <w:numPr>
          <w:numId w:val="0"/>
        </w:numPr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3657600" cy="4181475"/>
            <wp:effectExtent l="0" t="0" r="0" b="9525"/>
            <wp:docPr id="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116045"/>
    <w:multiLevelType w:val="singleLevel"/>
    <w:tmpl w:val="7B11604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FkYjc4OTY1ZmRhYWFkNWUzNGMwMDQyM2UwYzU2ZWMifQ=="/>
  </w:docVars>
  <w:rsids>
    <w:rsidRoot w:val="00000000"/>
    <w:rsid w:val="36367770"/>
    <w:rsid w:val="768D4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2024-01-02T02:32:00Z</dcterms:created>
  <dc:creator>DELL</dc:creator>
  <cp:lastModifiedBy>管笛</cp:lastModifiedBy>
  <cp:lastPrinted>2024-01-02T02:33:00Z</cp:lastPrinted>
  <dcterms:modified xsi:type="dcterms:W3CDTF">2024-01-03T06:25:02Z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2C3CD0AEE260405FA60630655CB0B839_12</vt:lpwstr>
  </property>
</Properties>
</file>