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Toc7465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《XX基金》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资金使用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我方通过你会设立“XX基金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现申请列支XX元，用于支持xxx公益性项目。我方承诺此次慈善法允许的范围内，且真实有效。资金请拨付至以下指定账户。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收款</w:t>
      </w: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设立方：XX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  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8297E"/>
    <w:rsid w:val="40D14AB9"/>
    <w:rsid w:val="56782D80"/>
    <w:rsid w:val="5C146454"/>
    <w:rsid w:val="759973A3"/>
    <w:rsid w:val="795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2025-03-10T08:20:00Z</dcterms:created>
  <dc:creator>Administrator</dc:creator>
  <cp:lastModifiedBy>✎生活是个圈</cp:lastModifiedBy>
  <dcterms:modified xsi:type="dcterms:W3CDTF">2025-04-08T08:24:27Z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