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鹤山市慈善捐赠协议书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                                                     合同号：</w:t>
      </w:r>
    </w:p>
    <w:tbl>
      <w:tblPr>
        <w:tblStyle w:val="4"/>
        <w:tblpPr w:leftFromText="180" w:rightFromText="180" w:vertAnchor="page" w:horzAnchor="page" w:tblpX="1770" w:tblpY="2028"/>
        <w:tblOverlap w:val="never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515"/>
        <w:gridCol w:w="1794"/>
        <w:gridCol w:w="1530"/>
        <w:gridCol w:w="801"/>
        <w:gridCol w:w="69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甲    方（捐赠人）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单位（个人）名称</w:t>
            </w:r>
          </w:p>
        </w:tc>
        <w:tc>
          <w:tcPr>
            <w:tcW w:w="6198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邮编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捐赠金额</w:t>
            </w:r>
          </w:p>
        </w:tc>
        <w:tc>
          <w:tcPr>
            <w:tcW w:w="6198" w:type="dxa"/>
            <w:gridSpan w:val="5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人民币</w:t>
            </w:r>
            <w:r>
              <w:rPr>
                <w:rFonts w:hint="eastAsia"/>
                <w:vertAlign w:val="baseline"/>
              </w:rPr>
              <w:t xml:space="preserve">（大写）：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vertAlign w:val="baseline"/>
              </w:rPr>
              <w:t>（小写）：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资金到账时间</w:t>
            </w:r>
          </w:p>
        </w:tc>
        <w:tc>
          <w:tcPr>
            <w:tcW w:w="6198" w:type="dxa"/>
            <w:gridSpan w:val="5"/>
            <w:vAlign w:val="center"/>
          </w:tcPr>
          <w:p>
            <w:pPr>
              <w:ind w:firstLine="840" w:firstLineChars="4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资金捐赠用途</w:t>
            </w:r>
          </w:p>
        </w:tc>
        <w:tc>
          <w:tcPr>
            <w:tcW w:w="6198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4839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是否同意捐赠信息公开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/>
                <w:bCs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乙    方（受赠人）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单位名称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鹤山市慈善会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李先生、李小姐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联系</w:t>
            </w: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0750-8835881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邮编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</w:t>
            </w: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6198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鹤山市沙坪街道人民南路</w:t>
            </w:r>
            <w:r>
              <w:rPr>
                <w:rFonts w:hint="eastAsia"/>
                <w:vertAlign w:val="baseline"/>
                <w:lang w:val="en-US" w:eastAsia="zh-CN"/>
              </w:rPr>
              <w:t>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账户名称</w:t>
            </w:r>
          </w:p>
        </w:tc>
        <w:tc>
          <w:tcPr>
            <w:tcW w:w="6198" w:type="dxa"/>
            <w:gridSpan w:val="5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鹤山市慈善会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开户行</w:t>
            </w:r>
          </w:p>
        </w:tc>
        <w:tc>
          <w:tcPr>
            <w:tcW w:w="6198" w:type="dxa"/>
            <w:gridSpan w:val="5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广东鹤山农村商业银行股份有限公司沙坪支行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：80020000008005309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中国建设银行鹤山支行：</w:t>
            </w:r>
            <w:r>
              <w:rPr>
                <w:rFonts w:hint="eastAsia"/>
                <w:vertAlign w:val="baseline"/>
                <w:lang w:val="en-US" w:eastAsia="zh-CN"/>
              </w:rPr>
              <w:t>44001670703059333000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中国银行鹤山支行：667857758683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双方责任</w:t>
            </w:r>
          </w:p>
        </w:tc>
        <w:tc>
          <w:tcPr>
            <w:tcW w:w="771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第一条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甲方按约定时间将捐赠资金汇入乙方银行账户，乙方在收到甲方捐款2个工作日内，开具省财政厅印制的公益事业捐赠专用收据。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第二条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双方严格按照本协议约定用途使用捐赠资金，确需改变用途的，须甲方书面同意。甲方有权向乙方查询捐赠资金的管理使用情况及提出意见和建议。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第三条 双方要加强资金使用管理，项目实施按国家有关政策规定执行。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第四条 资金使用申请单位按项目进度提交用款拨付申请，乙方收到用款拨付申请7个工作日内办理拨款。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第五条 其他约定事项：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第六条 本协议自甲乙双方签订之日起生效。本捐赠为公益行为，协议成立后不能撤销，受法律保护。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第七条 本协议在履行过程中发生的争议，由双方协商解决。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第八条 本协议一式</w:t>
            </w:r>
            <w:r>
              <w:rPr>
                <w:rFonts w:hint="eastAsia"/>
                <w:vertAlign w:val="baseline"/>
                <w:lang w:eastAsia="zh-CN"/>
              </w:rPr>
              <w:t>二</w:t>
            </w:r>
            <w:r>
              <w:rPr>
                <w:rFonts w:hint="eastAsia"/>
                <w:vertAlign w:val="baseline"/>
              </w:rPr>
              <w:t>份，双方各执</w:t>
            </w:r>
            <w:r>
              <w:rPr>
                <w:rFonts w:hint="eastAsia"/>
                <w:vertAlign w:val="baseline"/>
                <w:lang w:eastAsia="zh-CN"/>
              </w:rPr>
              <w:t>一</w:t>
            </w:r>
            <w:r>
              <w:rPr>
                <w:rFonts w:hint="eastAsia"/>
                <w:vertAlign w:val="baseline"/>
              </w:rPr>
              <w:t>份，每份均具有同等法律效力。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448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甲    方</w:t>
            </w:r>
            <w:r>
              <w:rPr>
                <w:rFonts w:hint="eastAsia"/>
                <w:vertAlign w:val="baseline"/>
                <w:lang w:eastAsia="zh-CN"/>
              </w:rPr>
              <w:t>（章）：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负责人（签名）：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  <w:tc>
          <w:tcPr>
            <w:tcW w:w="4404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乙</w:t>
            </w:r>
            <w:r>
              <w:rPr>
                <w:rFonts w:hint="eastAsia" w:eastAsiaTheme="minorEastAsia"/>
                <w:vertAlign w:val="baseline"/>
                <w:lang w:eastAsia="zh-CN"/>
              </w:rPr>
              <w:t xml:space="preserve">    方</w:t>
            </w:r>
            <w:r>
              <w:rPr>
                <w:rFonts w:hint="eastAsia"/>
                <w:vertAlign w:val="baseline"/>
                <w:lang w:eastAsia="zh-CN"/>
              </w:rPr>
              <w:t>（章）：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负责人（签名）：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日期：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3"/>
          <w:szCs w:val="13"/>
          <w:lang w:val="en-US" w:eastAsia="zh-CN"/>
        </w:rPr>
      </w:pPr>
      <w:bookmarkStart w:id="0" w:name="_GoBack"/>
      <w:bookmarkEnd w:id="0"/>
    </w:p>
    <w:sectPr>
      <w:pgSz w:w="11906" w:h="16838"/>
      <w:pgMar w:top="96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YjkzY2JiNDE5MzkxYjZhMWRlZGY3MzY2ZGRlMWUifQ=="/>
  </w:docVars>
  <w:rsids>
    <w:rsidRoot w:val="36CA13E0"/>
    <w:rsid w:val="08221A9E"/>
    <w:rsid w:val="10AC40FE"/>
    <w:rsid w:val="121B14CA"/>
    <w:rsid w:val="16DD269A"/>
    <w:rsid w:val="1B3E470E"/>
    <w:rsid w:val="1B4350AF"/>
    <w:rsid w:val="1F073F8A"/>
    <w:rsid w:val="1F6A4F9E"/>
    <w:rsid w:val="2746013F"/>
    <w:rsid w:val="2B426C2A"/>
    <w:rsid w:val="2CD12FA8"/>
    <w:rsid w:val="2D0C6724"/>
    <w:rsid w:val="310A5891"/>
    <w:rsid w:val="32326A1B"/>
    <w:rsid w:val="34B049C0"/>
    <w:rsid w:val="36CA13E0"/>
    <w:rsid w:val="36CE22AA"/>
    <w:rsid w:val="3BEA0588"/>
    <w:rsid w:val="40820CB3"/>
    <w:rsid w:val="41DA2330"/>
    <w:rsid w:val="47F7507A"/>
    <w:rsid w:val="49424DDD"/>
    <w:rsid w:val="51047201"/>
    <w:rsid w:val="52C57FFE"/>
    <w:rsid w:val="5D284CAE"/>
    <w:rsid w:val="61E20464"/>
    <w:rsid w:val="68407FB5"/>
    <w:rsid w:val="68DF1B2F"/>
    <w:rsid w:val="6D417DB2"/>
    <w:rsid w:val="700707C8"/>
    <w:rsid w:val="73E34519"/>
    <w:rsid w:val="7889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2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609</Characters>
  <Lines>0</Lines>
  <Paragraphs>0</Paragraphs>
  <TotalTime>0</TotalTime>
  <ScaleCrop>false</ScaleCrop>
  <LinksUpToDate>false</LinksUpToDate>
  <CharactersWithSpaces>742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2020-07-01T01:02:00Z</dcterms:created>
  <dc:creator>李伟胜</dc:creator>
  <cp:lastModifiedBy>Administrator</cp:lastModifiedBy>
  <cp:lastPrinted>2020-07-14T08:37:00Z</cp:lastPrinted>
  <dcterms:modified xsi:type="dcterms:W3CDTF">2023-12-28T09:04:16Z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19D2089D09BB441AAFBE73AB8887B3A3_12</vt:lpwstr>
  </property>
</Properties>
</file>