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eastAsia="方正小标宋_GBK"/>
          <w:b/>
          <w:spacing w:val="-6"/>
          <w:sz w:val="32"/>
          <w:szCs w:val="32"/>
          <w:lang w:val="en-US" w:eastAsia="zh-CN"/>
        </w:rPr>
      </w:pPr>
      <w:r>
        <w:rPr>
          <w:rFonts w:hint="eastAsia" w:eastAsia="方正小标宋_GBK"/>
          <w:b/>
          <w:spacing w:val="-6"/>
          <w:sz w:val="32"/>
          <w:szCs w:val="32"/>
          <w:lang w:eastAsia="zh-CN"/>
        </w:rPr>
        <w:t>附件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center"/>
        <w:textAlignment w:val="auto"/>
        <w:outlineLvl w:val="9"/>
        <w:rPr>
          <w:rStyle w:val="6"/>
          <w:rFonts w:hint="eastAsia" w:ascii="宋体" w:hAnsi="宋体"/>
          <w:color w:val="404040"/>
          <w:szCs w:val="21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  <w:bookmarkStart w:id="0" w:name="_GoBack"/>
      <w:bookmarkEnd w:id="0"/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事实无人抚养</w:t>
      </w:r>
      <w:r>
        <w:rPr>
          <w:rFonts w:hint="eastAsia"/>
          <w:b/>
          <w:bCs/>
          <w:sz w:val="52"/>
          <w:szCs w:val="52"/>
        </w:rPr>
        <w:t>儿童证明</w:t>
      </w:r>
    </w:p>
    <w:p>
      <w:pPr>
        <w:rPr>
          <w:sz w:val="44"/>
          <w:szCs w:val="44"/>
        </w:rPr>
      </w:pPr>
    </w:p>
    <w:p>
      <w:pPr>
        <w:spacing w:line="8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南京市</w:t>
      </w:r>
      <w:r>
        <w:rPr>
          <w:rFonts w:hint="eastAsia" w:ascii="仿宋" w:hAnsi="仿宋" w:eastAsia="仿宋" w:cs="仿宋_GB2312"/>
          <w:sz w:val="32"/>
          <w:szCs w:val="32"/>
        </w:rPr>
        <w:t>慈善总会：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现有我区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儿童</w:t>
      </w:r>
      <w:r>
        <w:rPr>
          <w:rFonts w:hint="eastAsia" w:ascii="仿宋" w:hAnsi="仿宋" w:eastAsia="仿宋" w:cs="仿宋_GB2312"/>
          <w:sz w:val="32"/>
          <w:szCs w:val="32"/>
        </w:rPr>
        <w:t>姓名），身份证号：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_GB2312"/>
          <w:sz w:val="32"/>
          <w:szCs w:val="32"/>
        </w:rPr>
        <w:t>，家庭住址：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经核实，该儿童已</w:t>
      </w:r>
      <w:r>
        <w:rPr>
          <w:rFonts w:hint="eastAsia" w:ascii="仿宋" w:hAnsi="仿宋" w:eastAsia="仿宋" w:cs="仿宋_GB2312"/>
          <w:sz w:val="32"/>
          <w:szCs w:val="32"/>
        </w:rPr>
        <w:t>被认定为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事实无人抚养儿童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8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4000" w:firstLineChars="125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</w:rPr>
        <w:t>区民政局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加盖</w:t>
      </w:r>
      <w:r>
        <w:rPr>
          <w:rFonts w:hint="eastAsia" w:ascii="仿宋" w:hAnsi="仿宋" w:eastAsia="仿宋" w:cs="仿宋_GB2312"/>
          <w:sz w:val="32"/>
          <w:szCs w:val="32"/>
        </w:rPr>
        <w:t xml:space="preserve">公章） </w:t>
      </w:r>
    </w:p>
    <w:p>
      <w:pPr>
        <w:ind w:firstLine="64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年   月   日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6"/>
          <w:rFonts w:hint="default" w:ascii="宋体" w:hAnsi="宋体"/>
          <w:color w:val="404040"/>
          <w:sz w:val="28"/>
          <w:szCs w:val="28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C486A"/>
    <w:rsid w:val="447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conten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2020-07-13T08:21:00Z</dcterms:created>
  <dc:creator>Administrator</dc:creator>
  <cp:lastModifiedBy>Administrator</cp:lastModifiedBy>
  <dcterms:modified xsi:type="dcterms:W3CDTF">2020-07-13T08:26:05Z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