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46" w:rsidRDefault="00146B46" w:rsidP="00146B46">
      <w:pPr>
        <w:ind w:firstLineChars="200" w:firstLine="880"/>
        <w:jc w:val="center"/>
        <w:rPr>
          <w:sz w:val="32"/>
          <w:szCs w:val="32"/>
        </w:rPr>
      </w:pPr>
      <w:r w:rsidRPr="00146B46">
        <w:rPr>
          <w:rFonts w:ascii="方正小标宋简体" w:eastAsia="方正小标宋简体" w:hint="eastAsia"/>
          <w:sz w:val="44"/>
          <w:szCs w:val="44"/>
        </w:rPr>
        <w:t>抚松县慈善会财务管理规定</w:t>
      </w:r>
    </w:p>
    <w:p w:rsidR="00146B46" w:rsidRDefault="00146B46" w:rsidP="00E276B1">
      <w:pPr>
        <w:ind w:firstLineChars="200" w:firstLine="640"/>
        <w:jc w:val="center"/>
        <w:rPr>
          <w:sz w:val="32"/>
          <w:szCs w:val="32"/>
        </w:rPr>
      </w:pPr>
      <w:r w:rsidRPr="00146B46">
        <w:rPr>
          <w:rFonts w:hint="eastAsia"/>
          <w:sz w:val="32"/>
          <w:szCs w:val="32"/>
        </w:rPr>
        <w:t>第一章</w:t>
      </w:r>
      <w:r w:rsidRPr="00146B46">
        <w:rPr>
          <w:rFonts w:hint="eastAsia"/>
          <w:sz w:val="32"/>
          <w:szCs w:val="32"/>
        </w:rPr>
        <w:t xml:space="preserve">  </w:t>
      </w:r>
      <w:r w:rsidRPr="00146B46">
        <w:rPr>
          <w:rFonts w:hint="eastAsia"/>
          <w:sz w:val="32"/>
          <w:szCs w:val="32"/>
        </w:rPr>
        <w:t>总则</w:t>
      </w:r>
    </w:p>
    <w:p w:rsidR="00146B46" w:rsidRDefault="00146B46" w:rsidP="00146B46">
      <w:pPr>
        <w:ind w:firstLineChars="200" w:firstLine="640"/>
        <w:rPr>
          <w:sz w:val="32"/>
          <w:szCs w:val="32"/>
        </w:rPr>
      </w:pPr>
      <w:r w:rsidRPr="00146B46">
        <w:rPr>
          <w:rFonts w:hint="eastAsia"/>
          <w:sz w:val="32"/>
          <w:szCs w:val="32"/>
        </w:rPr>
        <w:t>第一条</w:t>
      </w:r>
      <w:r w:rsidRPr="00146B46">
        <w:rPr>
          <w:rFonts w:hint="eastAsia"/>
          <w:sz w:val="32"/>
          <w:szCs w:val="32"/>
        </w:rPr>
        <w:t xml:space="preserve">  </w:t>
      </w:r>
      <w:r w:rsidRPr="00146B46">
        <w:rPr>
          <w:rFonts w:hint="eastAsia"/>
          <w:sz w:val="32"/>
          <w:szCs w:val="32"/>
        </w:rPr>
        <w:t>为了加强财务管理，保障各项资金的合理使用，根据《中华人民共和国公益事业捐赠法》、国务院《基金会管理条例》、国家有关法律、法规、规章及本会章程，结合本会实际，制定本管理规定。</w:t>
      </w:r>
    </w:p>
    <w:p w:rsidR="00146B46" w:rsidRDefault="00146B46" w:rsidP="00146B46">
      <w:pPr>
        <w:ind w:firstLineChars="200" w:firstLine="640"/>
        <w:rPr>
          <w:sz w:val="32"/>
          <w:szCs w:val="32"/>
        </w:rPr>
      </w:pPr>
      <w:r w:rsidRPr="00146B46">
        <w:rPr>
          <w:rFonts w:hint="eastAsia"/>
          <w:sz w:val="32"/>
          <w:szCs w:val="32"/>
        </w:rPr>
        <w:t>第二条</w:t>
      </w:r>
      <w:r w:rsidRPr="00146B46">
        <w:rPr>
          <w:rFonts w:hint="eastAsia"/>
          <w:sz w:val="32"/>
          <w:szCs w:val="32"/>
        </w:rPr>
        <w:t xml:space="preserve">  </w:t>
      </w:r>
      <w:r w:rsidRPr="00146B46">
        <w:rPr>
          <w:rFonts w:hint="eastAsia"/>
          <w:sz w:val="32"/>
          <w:szCs w:val="32"/>
        </w:rPr>
        <w:t>本会财务基金部是本会实施财务管理的职能部门，根据会计制度分设会计、出纳岗位，负责本会的财务管理与监督。</w:t>
      </w:r>
    </w:p>
    <w:p w:rsidR="00146B46" w:rsidRDefault="00146B46" w:rsidP="00E276B1">
      <w:pPr>
        <w:ind w:firstLineChars="200" w:firstLine="640"/>
        <w:jc w:val="center"/>
        <w:rPr>
          <w:sz w:val="32"/>
          <w:szCs w:val="32"/>
        </w:rPr>
      </w:pPr>
      <w:r w:rsidRPr="00146B46">
        <w:rPr>
          <w:rFonts w:hint="eastAsia"/>
          <w:sz w:val="32"/>
          <w:szCs w:val="32"/>
        </w:rPr>
        <w:t>第二章</w:t>
      </w:r>
      <w:r w:rsidRPr="00146B46">
        <w:rPr>
          <w:rFonts w:hint="eastAsia"/>
          <w:sz w:val="32"/>
          <w:szCs w:val="32"/>
        </w:rPr>
        <w:t xml:space="preserve">  </w:t>
      </w:r>
      <w:r w:rsidRPr="00146B46">
        <w:rPr>
          <w:rFonts w:hint="eastAsia"/>
          <w:sz w:val="32"/>
          <w:szCs w:val="32"/>
        </w:rPr>
        <w:t>收入管理</w:t>
      </w:r>
    </w:p>
    <w:p w:rsidR="00146B46" w:rsidRDefault="00146B46" w:rsidP="00146B46">
      <w:pPr>
        <w:ind w:firstLineChars="200" w:firstLine="640"/>
        <w:rPr>
          <w:sz w:val="32"/>
          <w:szCs w:val="32"/>
        </w:rPr>
      </w:pPr>
      <w:r w:rsidRPr="00146B46">
        <w:rPr>
          <w:rFonts w:hint="eastAsia"/>
          <w:sz w:val="32"/>
          <w:szCs w:val="32"/>
        </w:rPr>
        <w:t>第三条</w:t>
      </w:r>
      <w:r w:rsidRPr="00146B46">
        <w:rPr>
          <w:rFonts w:hint="eastAsia"/>
          <w:sz w:val="32"/>
          <w:szCs w:val="32"/>
        </w:rPr>
        <w:t xml:space="preserve">  </w:t>
      </w:r>
      <w:r w:rsidRPr="00146B46">
        <w:rPr>
          <w:rFonts w:hint="eastAsia"/>
          <w:sz w:val="32"/>
          <w:szCs w:val="32"/>
        </w:rPr>
        <w:t>收入包括捐赠收入、其他收入。捐赠收入是指接受国内外各种机构、企业、个人的捐赠和赞助取得的收入，包括资金收入和实物收入。其他收入包括基金利息收入，指慈善会基金存款兹生的利息收入；政府补助收入，指政府拨款或者政府机构给予的补助用于慈善会办公行政经费的收入；兴办各类慈善事业取得的收入，如管理费收入；其他合法收入等。</w:t>
      </w:r>
    </w:p>
    <w:p w:rsidR="00146B46" w:rsidRDefault="00146B46" w:rsidP="00146B46">
      <w:pPr>
        <w:ind w:firstLineChars="200" w:firstLine="640"/>
        <w:rPr>
          <w:sz w:val="32"/>
          <w:szCs w:val="32"/>
        </w:rPr>
      </w:pPr>
      <w:r w:rsidRPr="00146B46">
        <w:rPr>
          <w:rFonts w:hint="eastAsia"/>
          <w:sz w:val="32"/>
          <w:szCs w:val="32"/>
        </w:rPr>
        <w:t>第四条</w:t>
      </w:r>
      <w:r w:rsidRPr="00146B46">
        <w:rPr>
          <w:rFonts w:hint="eastAsia"/>
          <w:sz w:val="32"/>
          <w:szCs w:val="32"/>
        </w:rPr>
        <w:t xml:space="preserve">  </w:t>
      </w:r>
      <w:r w:rsidRPr="00146B46">
        <w:rPr>
          <w:rFonts w:hint="eastAsia"/>
          <w:sz w:val="32"/>
          <w:szCs w:val="32"/>
        </w:rPr>
        <w:t>捐赠收入的管理。所接受的现金、支票及能提供合理价值的物品等，均须开据合法的捐赠票据给捐赠者，并及时</w:t>
      </w:r>
      <w:proofErr w:type="gramStart"/>
      <w:r w:rsidRPr="00146B46">
        <w:rPr>
          <w:rFonts w:hint="eastAsia"/>
          <w:sz w:val="32"/>
          <w:szCs w:val="32"/>
        </w:rPr>
        <w:t>入帐</w:t>
      </w:r>
      <w:proofErr w:type="gramEnd"/>
      <w:r w:rsidRPr="00146B46">
        <w:rPr>
          <w:rFonts w:hint="eastAsia"/>
          <w:sz w:val="32"/>
          <w:szCs w:val="32"/>
        </w:rPr>
        <w:t>。捐赠收入应按照本会章程规定的宗旨专款专用。受赠物品要及时登记造册，妥善保管，严格按《</w:t>
      </w:r>
      <w:r>
        <w:rPr>
          <w:rFonts w:hint="eastAsia"/>
          <w:sz w:val="32"/>
          <w:szCs w:val="32"/>
        </w:rPr>
        <w:t>抚松县</w:t>
      </w:r>
      <w:r w:rsidRPr="00146B46">
        <w:rPr>
          <w:rFonts w:hint="eastAsia"/>
          <w:sz w:val="32"/>
          <w:szCs w:val="32"/>
        </w:rPr>
        <w:t>慈善会物品管理办法》管理；无法直接用于符合本会宗旨的用途</w:t>
      </w:r>
      <w:r w:rsidRPr="00146B46">
        <w:rPr>
          <w:rFonts w:hint="eastAsia"/>
          <w:sz w:val="32"/>
          <w:szCs w:val="32"/>
        </w:rPr>
        <w:lastRenderedPageBreak/>
        <w:t>时，可通过合法途径拍卖或者变卖，所得收入用于捐赠目的。</w:t>
      </w:r>
    </w:p>
    <w:p w:rsidR="00146B46" w:rsidRDefault="00146B46" w:rsidP="00146B46">
      <w:pPr>
        <w:ind w:firstLineChars="200" w:firstLine="640"/>
        <w:rPr>
          <w:sz w:val="32"/>
          <w:szCs w:val="32"/>
        </w:rPr>
      </w:pPr>
      <w:r w:rsidRPr="00146B46">
        <w:rPr>
          <w:rFonts w:hint="eastAsia"/>
          <w:sz w:val="32"/>
          <w:szCs w:val="32"/>
        </w:rPr>
        <w:t>第五条</w:t>
      </w:r>
      <w:r w:rsidRPr="00146B46">
        <w:rPr>
          <w:rFonts w:hint="eastAsia"/>
          <w:sz w:val="32"/>
          <w:szCs w:val="32"/>
        </w:rPr>
        <w:t xml:space="preserve">  </w:t>
      </w:r>
      <w:r w:rsidRPr="00146B46">
        <w:rPr>
          <w:rFonts w:hint="eastAsia"/>
          <w:sz w:val="32"/>
          <w:szCs w:val="32"/>
        </w:rPr>
        <w:t>其他收入的管理。主要用于本会工作人员工资福利和行政办公经费等。支出标准按照《基金会管理条例》和财务规定执行。</w:t>
      </w:r>
    </w:p>
    <w:p w:rsidR="00146B46" w:rsidRDefault="00146B46" w:rsidP="00146B46">
      <w:pPr>
        <w:ind w:firstLineChars="200" w:firstLine="640"/>
        <w:rPr>
          <w:sz w:val="32"/>
          <w:szCs w:val="32"/>
        </w:rPr>
      </w:pPr>
      <w:r w:rsidRPr="00146B46">
        <w:rPr>
          <w:rFonts w:hint="eastAsia"/>
          <w:sz w:val="32"/>
          <w:szCs w:val="32"/>
        </w:rPr>
        <w:t>第六条</w:t>
      </w:r>
      <w:r w:rsidRPr="00146B46">
        <w:rPr>
          <w:rFonts w:hint="eastAsia"/>
          <w:sz w:val="32"/>
          <w:szCs w:val="32"/>
        </w:rPr>
        <w:t xml:space="preserve">  </w:t>
      </w:r>
      <w:r w:rsidRPr="00146B46">
        <w:rPr>
          <w:rFonts w:hint="eastAsia"/>
          <w:sz w:val="32"/>
          <w:szCs w:val="32"/>
        </w:rPr>
        <w:t>慈善基金存入信誉高的国家银行，可作定期存款的及时办理定期存款。</w:t>
      </w:r>
    </w:p>
    <w:p w:rsidR="00146B46" w:rsidRDefault="00146B46" w:rsidP="00E276B1">
      <w:pPr>
        <w:ind w:firstLineChars="200" w:firstLine="640"/>
        <w:jc w:val="center"/>
        <w:rPr>
          <w:sz w:val="32"/>
          <w:szCs w:val="32"/>
        </w:rPr>
      </w:pPr>
      <w:r w:rsidRPr="00146B46">
        <w:rPr>
          <w:rFonts w:hint="eastAsia"/>
          <w:sz w:val="32"/>
          <w:szCs w:val="32"/>
        </w:rPr>
        <w:t>第三章</w:t>
      </w:r>
      <w:r w:rsidRPr="00146B46">
        <w:rPr>
          <w:rFonts w:hint="eastAsia"/>
          <w:sz w:val="32"/>
          <w:szCs w:val="32"/>
        </w:rPr>
        <w:t xml:space="preserve">  </w:t>
      </w:r>
      <w:r w:rsidRPr="00146B46">
        <w:rPr>
          <w:rFonts w:hint="eastAsia"/>
          <w:sz w:val="32"/>
          <w:szCs w:val="32"/>
        </w:rPr>
        <w:t>支出管理</w:t>
      </w:r>
    </w:p>
    <w:p w:rsidR="00146B46" w:rsidRDefault="00146B46" w:rsidP="00146B46">
      <w:pPr>
        <w:ind w:firstLineChars="200" w:firstLine="640"/>
        <w:rPr>
          <w:sz w:val="32"/>
          <w:szCs w:val="32"/>
        </w:rPr>
      </w:pPr>
      <w:r w:rsidRPr="00146B46">
        <w:rPr>
          <w:rFonts w:hint="eastAsia"/>
          <w:sz w:val="32"/>
          <w:szCs w:val="32"/>
        </w:rPr>
        <w:t>第七条</w:t>
      </w:r>
      <w:r w:rsidRPr="00146B46">
        <w:rPr>
          <w:rFonts w:hint="eastAsia"/>
          <w:sz w:val="32"/>
          <w:szCs w:val="32"/>
        </w:rPr>
        <w:t xml:space="preserve">  </w:t>
      </w:r>
      <w:r w:rsidRPr="00146B46">
        <w:rPr>
          <w:rFonts w:hint="eastAsia"/>
          <w:sz w:val="32"/>
          <w:szCs w:val="32"/>
        </w:rPr>
        <w:t>用于公益捐赠支出的资金，严格按审批程序、权限执行。一万元以下（含一万元）的，由秘书长审批；一万元以上至十万元（含十万元）的，由常务副会长审批；十万元至三十万元（含三十万元）的，由会长审批；三十万元以上的，由常务理事会决定。本办法另有规定的除外。使用财政性资金安排的政府采购项目，按政府采购有关规定执行。</w:t>
      </w:r>
    </w:p>
    <w:p w:rsidR="00146B46" w:rsidRDefault="00146B46" w:rsidP="00146B46">
      <w:pPr>
        <w:ind w:firstLineChars="200" w:firstLine="640"/>
        <w:rPr>
          <w:sz w:val="32"/>
          <w:szCs w:val="32"/>
        </w:rPr>
      </w:pPr>
      <w:r w:rsidRPr="00146B46">
        <w:rPr>
          <w:rFonts w:hint="eastAsia"/>
          <w:sz w:val="32"/>
          <w:szCs w:val="32"/>
        </w:rPr>
        <w:t>第八条</w:t>
      </w:r>
      <w:r w:rsidRPr="00146B46">
        <w:rPr>
          <w:rFonts w:hint="eastAsia"/>
          <w:sz w:val="32"/>
          <w:szCs w:val="32"/>
        </w:rPr>
        <w:t xml:space="preserve">  </w:t>
      </w:r>
      <w:r w:rsidRPr="00146B46">
        <w:rPr>
          <w:rFonts w:hint="eastAsia"/>
          <w:sz w:val="32"/>
          <w:szCs w:val="32"/>
        </w:rPr>
        <w:t>用于慈善公益事业的固定资产投资和基本建设资金，</w:t>
      </w:r>
      <w:r w:rsidRPr="00146B46">
        <w:rPr>
          <w:rFonts w:hint="eastAsia"/>
          <w:sz w:val="32"/>
          <w:szCs w:val="32"/>
        </w:rPr>
        <w:t xml:space="preserve"> </w:t>
      </w:r>
      <w:r w:rsidRPr="00146B46">
        <w:rPr>
          <w:rFonts w:hint="eastAsia"/>
          <w:sz w:val="32"/>
          <w:szCs w:val="32"/>
        </w:rPr>
        <w:t>三十万元以下（含三十万元）的，由常务副会长审批；三十万元至五十万元（含五十万元）的，由会长审批；五十万元以上的投资项目须先</w:t>
      </w:r>
      <w:proofErr w:type="gramStart"/>
      <w:r w:rsidRPr="00146B46">
        <w:rPr>
          <w:rFonts w:hint="eastAsia"/>
          <w:sz w:val="32"/>
          <w:szCs w:val="32"/>
        </w:rPr>
        <w:t>作出</w:t>
      </w:r>
      <w:proofErr w:type="gramEnd"/>
      <w:r w:rsidRPr="00146B46">
        <w:rPr>
          <w:rFonts w:hint="eastAsia"/>
          <w:sz w:val="32"/>
          <w:szCs w:val="32"/>
        </w:rPr>
        <w:t>投资计划，由常务理事会立项通过后执行，未立项的投资项目不予支出。项目建设期间需预付工程款时，须</w:t>
      </w:r>
      <w:proofErr w:type="gramStart"/>
      <w:r w:rsidRPr="00146B46">
        <w:rPr>
          <w:rFonts w:hint="eastAsia"/>
          <w:sz w:val="32"/>
          <w:szCs w:val="32"/>
        </w:rPr>
        <w:t>凭工程</w:t>
      </w:r>
      <w:proofErr w:type="gramEnd"/>
      <w:r w:rsidRPr="00146B46">
        <w:rPr>
          <w:rFonts w:hint="eastAsia"/>
          <w:sz w:val="32"/>
          <w:szCs w:val="32"/>
        </w:rPr>
        <w:t>合同书、工程进度表、监理人员核准表、本单位基建管理人员请款单及施工单位开具的发票，经秘书长审批后支付。项目竣工结算时，使用财政性资金安排的基本建设项目预算和结算，须送</w:t>
      </w:r>
      <w:r w:rsidR="00E276B1">
        <w:rPr>
          <w:rFonts w:hint="eastAsia"/>
          <w:sz w:val="32"/>
          <w:szCs w:val="32"/>
        </w:rPr>
        <w:t>抚松县</w:t>
      </w:r>
      <w:r w:rsidRPr="00146B46">
        <w:rPr>
          <w:rFonts w:hint="eastAsia"/>
          <w:sz w:val="32"/>
          <w:szCs w:val="32"/>
        </w:rPr>
        <w:t>财政局审核，</w:t>
      </w:r>
      <w:r w:rsidRPr="00146B46">
        <w:rPr>
          <w:rFonts w:hint="eastAsia"/>
          <w:sz w:val="32"/>
          <w:szCs w:val="32"/>
        </w:rPr>
        <w:lastRenderedPageBreak/>
        <w:t>并按照结算审核结果进行结算。</w:t>
      </w:r>
    </w:p>
    <w:p w:rsidR="00146B46" w:rsidRDefault="00146B46" w:rsidP="00146B46">
      <w:pPr>
        <w:ind w:firstLineChars="200" w:firstLine="640"/>
        <w:rPr>
          <w:sz w:val="32"/>
          <w:szCs w:val="32"/>
        </w:rPr>
      </w:pPr>
      <w:r w:rsidRPr="00146B46">
        <w:rPr>
          <w:rFonts w:hint="eastAsia"/>
          <w:sz w:val="32"/>
          <w:szCs w:val="32"/>
        </w:rPr>
        <w:t>第九条</w:t>
      </w:r>
      <w:r w:rsidRPr="00146B46">
        <w:rPr>
          <w:rFonts w:hint="eastAsia"/>
          <w:sz w:val="32"/>
          <w:szCs w:val="32"/>
        </w:rPr>
        <w:t xml:space="preserve">  </w:t>
      </w:r>
      <w:r w:rsidRPr="00146B46">
        <w:rPr>
          <w:rFonts w:hint="eastAsia"/>
          <w:sz w:val="32"/>
          <w:szCs w:val="32"/>
        </w:rPr>
        <w:t>捐赠人指定了捐赠用途和使用方式的，按其指定用途和方式使用；如确需改变用途的，应征得捐赠人书面同意，并由秘书长审批后方可执行。</w:t>
      </w:r>
    </w:p>
    <w:p w:rsidR="00146B46" w:rsidRDefault="00146B46" w:rsidP="00146B46">
      <w:pPr>
        <w:ind w:firstLineChars="200" w:firstLine="640"/>
        <w:rPr>
          <w:sz w:val="32"/>
          <w:szCs w:val="32"/>
        </w:rPr>
      </w:pPr>
      <w:r w:rsidRPr="00146B46">
        <w:rPr>
          <w:rFonts w:hint="eastAsia"/>
          <w:sz w:val="32"/>
          <w:szCs w:val="32"/>
        </w:rPr>
        <w:t>第十条</w:t>
      </w:r>
      <w:r w:rsidRPr="00146B46">
        <w:rPr>
          <w:rFonts w:hint="eastAsia"/>
          <w:sz w:val="32"/>
          <w:szCs w:val="32"/>
        </w:rPr>
        <w:t xml:space="preserve">  </w:t>
      </w:r>
      <w:r w:rsidRPr="00146B46">
        <w:rPr>
          <w:rFonts w:hint="eastAsia"/>
          <w:sz w:val="32"/>
          <w:szCs w:val="32"/>
        </w:rPr>
        <w:t>用于行政经费支出，</w:t>
      </w:r>
      <w:r w:rsidR="00E276B1">
        <w:rPr>
          <w:rFonts w:hint="eastAsia"/>
          <w:sz w:val="32"/>
          <w:szCs w:val="32"/>
        </w:rPr>
        <w:t>一</w:t>
      </w:r>
      <w:r w:rsidRPr="00146B46">
        <w:rPr>
          <w:rFonts w:hint="eastAsia"/>
          <w:sz w:val="32"/>
          <w:szCs w:val="32"/>
        </w:rPr>
        <w:t>万元以下（含</w:t>
      </w:r>
      <w:r w:rsidR="00E276B1">
        <w:rPr>
          <w:rFonts w:hint="eastAsia"/>
          <w:sz w:val="32"/>
          <w:szCs w:val="32"/>
        </w:rPr>
        <w:t>一</w:t>
      </w:r>
      <w:r w:rsidRPr="00146B46">
        <w:rPr>
          <w:rFonts w:hint="eastAsia"/>
          <w:sz w:val="32"/>
          <w:szCs w:val="32"/>
        </w:rPr>
        <w:t>万元）的，由秘书长审批；</w:t>
      </w:r>
      <w:r w:rsidR="00E276B1">
        <w:rPr>
          <w:rFonts w:hint="eastAsia"/>
          <w:sz w:val="32"/>
          <w:szCs w:val="32"/>
        </w:rPr>
        <w:t>一</w:t>
      </w:r>
      <w:r w:rsidRPr="00146B46">
        <w:rPr>
          <w:rFonts w:hint="eastAsia"/>
          <w:sz w:val="32"/>
          <w:szCs w:val="32"/>
        </w:rPr>
        <w:t>万元以上的，由常务副会长审批。</w:t>
      </w:r>
    </w:p>
    <w:p w:rsidR="00146B46" w:rsidRDefault="00146B46" w:rsidP="00146B46">
      <w:pPr>
        <w:ind w:firstLineChars="200" w:firstLine="640"/>
        <w:rPr>
          <w:sz w:val="32"/>
          <w:szCs w:val="32"/>
        </w:rPr>
      </w:pPr>
      <w:r w:rsidRPr="00146B46">
        <w:rPr>
          <w:rFonts w:hint="eastAsia"/>
          <w:sz w:val="32"/>
          <w:szCs w:val="32"/>
        </w:rPr>
        <w:t>第十一条</w:t>
      </w:r>
      <w:r w:rsidRPr="00146B46">
        <w:rPr>
          <w:rFonts w:hint="eastAsia"/>
          <w:sz w:val="32"/>
          <w:szCs w:val="32"/>
        </w:rPr>
        <w:t xml:space="preserve">  </w:t>
      </w:r>
      <w:r w:rsidRPr="00146B46">
        <w:rPr>
          <w:rFonts w:hint="eastAsia"/>
          <w:sz w:val="32"/>
          <w:szCs w:val="32"/>
        </w:rPr>
        <w:t>本会组织的筹款活动，有关</w:t>
      </w:r>
      <w:proofErr w:type="gramStart"/>
      <w:r w:rsidRPr="00146B46">
        <w:rPr>
          <w:rFonts w:hint="eastAsia"/>
          <w:sz w:val="32"/>
          <w:szCs w:val="32"/>
        </w:rPr>
        <w:t>部室须在</w:t>
      </w:r>
      <w:proofErr w:type="gramEnd"/>
      <w:r w:rsidRPr="00146B46">
        <w:rPr>
          <w:rFonts w:hint="eastAsia"/>
          <w:sz w:val="32"/>
          <w:szCs w:val="32"/>
        </w:rPr>
        <w:t>活动前制定收支预算，并报常务副会长审批。筹款活动的费用在当次筹款收入的</w:t>
      </w:r>
      <w:r w:rsidRPr="00146B46">
        <w:rPr>
          <w:rFonts w:hint="eastAsia"/>
          <w:sz w:val="32"/>
          <w:szCs w:val="32"/>
        </w:rPr>
        <w:t>10%</w:t>
      </w:r>
      <w:r w:rsidRPr="00146B46">
        <w:rPr>
          <w:rFonts w:hint="eastAsia"/>
          <w:sz w:val="32"/>
          <w:szCs w:val="32"/>
        </w:rPr>
        <w:t>内列支。</w:t>
      </w:r>
    </w:p>
    <w:p w:rsidR="00146B46" w:rsidRDefault="00146B46" w:rsidP="00146B46">
      <w:pPr>
        <w:ind w:firstLineChars="200" w:firstLine="640"/>
        <w:rPr>
          <w:sz w:val="32"/>
          <w:szCs w:val="32"/>
        </w:rPr>
      </w:pPr>
      <w:r w:rsidRPr="00146B46">
        <w:rPr>
          <w:rFonts w:hint="eastAsia"/>
          <w:sz w:val="32"/>
          <w:szCs w:val="32"/>
        </w:rPr>
        <w:t>第十二条</w:t>
      </w:r>
      <w:r w:rsidRPr="00146B46">
        <w:rPr>
          <w:rFonts w:hint="eastAsia"/>
          <w:sz w:val="32"/>
          <w:szCs w:val="32"/>
        </w:rPr>
        <w:t xml:space="preserve">  </w:t>
      </w:r>
      <w:r w:rsidRPr="00146B46">
        <w:rPr>
          <w:rFonts w:hint="eastAsia"/>
          <w:sz w:val="32"/>
          <w:szCs w:val="32"/>
        </w:rPr>
        <w:t>会议费支出要严格控制，压缩会议次数和经费；业务招待费要按照有利公务、节俭实在、杜绝浪费的原则支出；差旅费参照本市机关事业单位工作人员差旅费标准执行。</w:t>
      </w:r>
    </w:p>
    <w:p w:rsidR="00146B46" w:rsidRDefault="00146B46" w:rsidP="00146B46">
      <w:pPr>
        <w:ind w:firstLineChars="200" w:firstLine="640"/>
        <w:rPr>
          <w:sz w:val="32"/>
          <w:szCs w:val="32"/>
        </w:rPr>
      </w:pPr>
      <w:r w:rsidRPr="00146B46">
        <w:rPr>
          <w:rFonts w:hint="eastAsia"/>
          <w:sz w:val="32"/>
          <w:szCs w:val="32"/>
        </w:rPr>
        <w:t>第十三条</w:t>
      </w:r>
      <w:r w:rsidRPr="00146B46">
        <w:rPr>
          <w:rFonts w:hint="eastAsia"/>
          <w:sz w:val="32"/>
          <w:szCs w:val="32"/>
        </w:rPr>
        <w:t xml:space="preserve">  </w:t>
      </w:r>
      <w:r w:rsidRPr="00146B46">
        <w:rPr>
          <w:rFonts w:hint="eastAsia"/>
          <w:sz w:val="32"/>
          <w:szCs w:val="32"/>
        </w:rPr>
        <w:t>报销须凭完整合法的发票、单据等原始凭证，并注明开支用途，有经手人、证明人、部门领导签名，主管领导审批，会计审核，出纳方可办理报销手续。白头单、不真实、不合法、不完整或涂改的发票单据、原始凭证不予报销。</w:t>
      </w:r>
    </w:p>
    <w:p w:rsidR="00146B46" w:rsidRDefault="00146B46" w:rsidP="00E276B1">
      <w:pPr>
        <w:ind w:firstLineChars="200" w:firstLine="640"/>
        <w:jc w:val="center"/>
        <w:rPr>
          <w:sz w:val="32"/>
          <w:szCs w:val="32"/>
        </w:rPr>
      </w:pPr>
      <w:r w:rsidRPr="00146B46">
        <w:rPr>
          <w:rFonts w:hint="eastAsia"/>
          <w:sz w:val="32"/>
          <w:szCs w:val="32"/>
        </w:rPr>
        <w:t>第四章</w:t>
      </w:r>
      <w:r w:rsidRPr="00146B46">
        <w:rPr>
          <w:rFonts w:hint="eastAsia"/>
          <w:sz w:val="32"/>
          <w:szCs w:val="32"/>
        </w:rPr>
        <w:t xml:space="preserve">  </w:t>
      </w:r>
      <w:r w:rsidRPr="00146B46">
        <w:rPr>
          <w:rFonts w:hint="eastAsia"/>
          <w:sz w:val="32"/>
          <w:szCs w:val="32"/>
        </w:rPr>
        <w:t>结余及分配</w:t>
      </w:r>
    </w:p>
    <w:p w:rsidR="00146B46" w:rsidRDefault="00146B46" w:rsidP="00146B46">
      <w:pPr>
        <w:ind w:firstLineChars="200" w:firstLine="640"/>
        <w:rPr>
          <w:sz w:val="32"/>
          <w:szCs w:val="32"/>
        </w:rPr>
      </w:pPr>
      <w:r w:rsidRPr="00146B46">
        <w:rPr>
          <w:rFonts w:hint="eastAsia"/>
          <w:sz w:val="32"/>
          <w:szCs w:val="32"/>
        </w:rPr>
        <w:t>第十四条</w:t>
      </w:r>
      <w:r w:rsidRPr="00146B46">
        <w:rPr>
          <w:rFonts w:hint="eastAsia"/>
          <w:sz w:val="32"/>
          <w:szCs w:val="32"/>
        </w:rPr>
        <w:t xml:space="preserve">  </w:t>
      </w:r>
      <w:r w:rsidRPr="00146B46">
        <w:rPr>
          <w:rFonts w:hint="eastAsia"/>
          <w:sz w:val="32"/>
          <w:szCs w:val="32"/>
        </w:rPr>
        <w:t>当年的捐赠收入与捐赠支出、筹款费用支出相抵后的余额，除有限定用途的捐款结余结转下一年继续使用外，其余应转入永久基金，该基金为不动本只取息基金，</w:t>
      </w:r>
      <w:r w:rsidRPr="00146B46">
        <w:rPr>
          <w:rFonts w:hint="eastAsia"/>
          <w:sz w:val="32"/>
          <w:szCs w:val="32"/>
        </w:rPr>
        <w:lastRenderedPageBreak/>
        <w:t>基金利息用于本会行政办公经费和人员工资福利等。</w:t>
      </w:r>
    </w:p>
    <w:p w:rsidR="00146B46" w:rsidRDefault="00146B46" w:rsidP="00E276B1">
      <w:pPr>
        <w:ind w:firstLineChars="200" w:firstLine="640"/>
        <w:jc w:val="center"/>
        <w:rPr>
          <w:sz w:val="32"/>
          <w:szCs w:val="32"/>
        </w:rPr>
      </w:pPr>
      <w:r w:rsidRPr="00146B46">
        <w:rPr>
          <w:rFonts w:hint="eastAsia"/>
          <w:sz w:val="32"/>
          <w:szCs w:val="32"/>
        </w:rPr>
        <w:t>第五章</w:t>
      </w:r>
      <w:r w:rsidRPr="00146B46">
        <w:rPr>
          <w:rFonts w:hint="eastAsia"/>
          <w:sz w:val="32"/>
          <w:szCs w:val="32"/>
        </w:rPr>
        <w:t xml:space="preserve">  </w:t>
      </w:r>
      <w:r w:rsidRPr="00146B46">
        <w:rPr>
          <w:rFonts w:hint="eastAsia"/>
          <w:sz w:val="32"/>
          <w:szCs w:val="32"/>
        </w:rPr>
        <w:t>现金、票据管理</w:t>
      </w:r>
    </w:p>
    <w:p w:rsidR="00146B46" w:rsidRDefault="00146B46" w:rsidP="00146B46">
      <w:pPr>
        <w:ind w:firstLineChars="200" w:firstLine="640"/>
        <w:rPr>
          <w:sz w:val="32"/>
          <w:szCs w:val="32"/>
        </w:rPr>
      </w:pPr>
      <w:r w:rsidRPr="00146B46">
        <w:rPr>
          <w:rFonts w:hint="eastAsia"/>
          <w:sz w:val="32"/>
          <w:szCs w:val="32"/>
        </w:rPr>
        <w:t>第十五条</w:t>
      </w:r>
      <w:r w:rsidRPr="00146B46">
        <w:rPr>
          <w:rFonts w:hint="eastAsia"/>
          <w:sz w:val="32"/>
          <w:szCs w:val="32"/>
        </w:rPr>
        <w:t xml:space="preserve">  </w:t>
      </w:r>
      <w:r w:rsidRPr="00146B46">
        <w:rPr>
          <w:rFonts w:hint="eastAsia"/>
          <w:sz w:val="32"/>
          <w:szCs w:val="32"/>
        </w:rPr>
        <w:t>收到的现金要及时送存银行，现金收支要日清月结，确保账款相符。</w:t>
      </w:r>
    </w:p>
    <w:p w:rsidR="00146B46" w:rsidRDefault="00146B46" w:rsidP="00146B46">
      <w:pPr>
        <w:ind w:firstLineChars="200" w:firstLine="640"/>
        <w:rPr>
          <w:sz w:val="32"/>
          <w:szCs w:val="32"/>
        </w:rPr>
      </w:pPr>
      <w:r w:rsidRPr="00146B46">
        <w:rPr>
          <w:rFonts w:hint="eastAsia"/>
          <w:sz w:val="32"/>
          <w:szCs w:val="32"/>
        </w:rPr>
        <w:t>第十六条</w:t>
      </w:r>
      <w:r w:rsidRPr="00146B46">
        <w:rPr>
          <w:rFonts w:hint="eastAsia"/>
          <w:sz w:val="32"/>
          <w:szCs w:val="32"/>
        </w:rPr>
        <w:t xml:space="preserve">  </w:t>
      </w:r>
      <w:r w:rsidRPr="00146B46">
        <w:rPr>
          <w:rFonts w:hint="eastAsia"/>
          <w:sz w:val="32"/>
          <w:szCs w:val="32"/>
        </w:rPr>
        <w:t>因公出差或业务用款需借用现金的，须填写一式两联的“借款单”（第一</w:t>
      </w:r>
      <w:proofErr w:type="gramStart"/>
      <w:r w:rsidRPr="00146B46">
        <w:rPr>
          <w:rFonts w:hint="eastAsia"/>
          <w:sz w:val="32"/>
          <w:szCs w:val="32"/>
        </w:rPr>
        <w:t>联用于</w:t>
      </w:r>
      <w:proofErr w:type="gramEnd"/>
      <w:r w:rsidRPr="00146B46">
        <w:rPr>
          <w:rFonts w:hint="eastAsia"/>
          <w:sz w:val="32"/>
          <w:szCs w:val="32"/>
        </w:rPr>
        <w:t>财务计账，第二联为借款凭证由出纳保存，在借款人报销或还款时退还借款人），经会计审核，主管领导审批后方可办理借款手续。</w:t>
      </w:r>
      <w:r w:rsidRPr="00146B46">
        <w:rPr>
          <w:rFonts w:hint="eastAsia"/>
          <w:sz w:val="32"/>
          <w:szCs w:val="32"/>
        </w:rPr>
        <w:t>500</w:t>
      </w:r>
      <w:r w:rsidRPr="00146B46">
        <w:rPr>
          <w:rFonts w:hint="eastAsia"/>
          <w:sz w:val="32"/>
          <w:szCs w:val="32"/>
        </w:rPr>
        <w:t>元以上的开支须用支票支付，</w:t>
      </w:r>
      <w:proofErr w:type="gramStart"/>
      <w:r w:rsidRPr="00146B46">
        <w:rPr>
          <w:rFonts w:hint="eastAsia"/>
          <w:sz w:val="32"/>
          <w:szCs w:val="32"/>
        </w:rPr>
        <w:t>特殊情况需超限额</w:t>
      </w:r>
      <w:proofErr w:type="gramEnd"/>
      <w:r w:rsidRPr="00146B46">
        <w:rPr>
          <w:rFonts w:hint="eastAsia"/>
          <w:sz w:val="32"/>
          <w:szCs w:val="32"/>
        </w:rPr>
        <w:t>现金开支的，须事前向财务人员说明用途、金额、理由，经主管领导同意后方可给付。</w:t>
      </w:r>
    </w:p>
    <w:p w:rsidR="00146B46" w:rsidRDefault="00146B46" w:rsidP="00146B46">
      <w:pPr>
        <w:ind w:firstLineChars="200" w:firstLine="640"/>
        <w:rPr>
          <w:sz w:val="32"/>
          <w:szCs w:val="32"/>
        </w:rPr>
      </w:pPr>
      <w:r w:rsidRPr="00146B46">
        <w:rPr>
          <w:rFonts w:hint="eastAsia"/>
          <w:sz w:val="32"/>
          <w:szCs w:val="32"/>
        </w:rPr>
        <w:t>第十七条</w:t>
      </w:r>
      <w:r w:rsidRPr="00146B46">
        <w:rPr>
          <w:rFonts w:hint="eastAsia"/>
          <w:sz w:val="32"/>
          <w:szCs w:val="32"/>
        </w:rPr>
        <w:t xml:space="preserve">  </w:t>
      </w:r>
      <w:r w:rsidRPr="00146B46">
        <w:rPr>
          <w:rFonts w:hint="eastAsia"/>
          <w:sz w:val="32"/>
          <w:szCs w:val="32"/>
        </w:rPr>
        <w:t>现金支票只限于财务基金部出纳领用备用金等使用，其他部门一律不准领用现金支票。领用转帐支票须填写“支票领用单”，写明用途及使用部门，经会计人员审核，主管领导批准后方可领用。原则上不签发空白支票；特殊情况需签发空白支票的，必须写明收款单位名称、日期、用途和限额。支票存根联由出纳保管，报销时由出纳人员将存根联各栏内容填写完整并附在报销票据上作为原始凭证。领用支票后或出差借款在返回后</w:t>
      </w:r>
      <w:r w:rsidRPr="00146B46">
        <w:rPr>
          <w:rFonts w:hint="eastAsia"/>
          <w:sz w:val="32"/>
          <w:szCs w:val="32"/>
        </w:rPr>
        <w:t>5</w:t>
      </w:r>
      <w:r w:rsidRPr="00146B46">
        <w:rPr>
          <w:rFonts w:hint="eastAsia"/>
          <w:sz w:val="32"/>
          <w:szCs w:val="32"/>
        </w:rPr>
        <w:t>天内办理报销手续。为了保证年度经济业务的完整，年终发生的经济业务，要在当年报销完毕，一般不得跨期。</w:t>
      </w:r>
    </w:p>
    <w:p w:rsidR="00146B46" w:rsidRDefault="00146B46" w:rsidP="00146B46">
      <w:pPr>
        <w:ind w:firstLineChars="200" w:firstLine="640"/>
        <w:rPr>
          <w:sz w:val="32"/>
          <w:szCs w:val="32"/>
        </w:rPr>
      </w:pPr>
      <w:r w:rsidRPr="00146B46">
        <w:rPr>
          <w:rFonts w:hint="eastAsia"/>
          <w:sz w:val="32"/>
          <w:szCs w:val="32"/>
        </w:rPr>
        <w:t>第十八条</w:t>
      </w:r>
      <w:r w:rsidRPr="00146B46">
        <w:rPr>
          <w:rFonts w:hint="eastAsia"/>
          <w:sz w:val="32"/>
          <w:szCs w:val="32"/>
        </w:rPr>
        <w:t xml:space="preserve">  </w:t>
      </w:r>
      <w:r w:rsidRPr="00146B46">
        <w:rPr>
          <w:rFonts w:hint="eastAsia"/>
          <w:sz w:val="32"/>
          <w:szCs w:val="32"/>
        </w:rPr>
        <w:t>妥善保管支票和预留银行印鉴。财务专用印</w:t>
      </w:r>
      <w:r w:rsidRPr="00146B46">
        <w:rPr>
          <w:rFonts w:hint="eastAsia"/>
          <w:sz w:val="32"/>
          <w:szCs w:val="32"/>
        </w:rPr>
        <w:lastRenderedPageBreak/>
        <w:t>章和主管领导印章由会计保管，空白支票由出纳保管。严禁空白支票与印鉴同放一处，以确保资金安全。支票持有人必须妥善保管支票，如有遗失，持票人要及时到银行办理挂失手续，特殊情况须向人民法院申请公示催告，确保资金安全。</w:t>
      </w:r>
    </w:p>
    <w:p w:rsidR="00146B46" w:rsidRDefault="00146B46" w:rsidP="00146B46">
      <w:pPr>
        <w:ind w:firstLineChars="200" w:firstLine="640"/>
        <w:rPr>
          <w:sz w:val="32"/>
          <w:szCs w:val="32"/>
        </w:rPr>
      </w:pPr>
      <w:r w:rsidRPr="00146B46">
        <w:rPr>
          <w:rFonts w:hint="eastAsia"/>
          <w:sz w:val="32"/>
          <w:szCs w:val="32"/>
        </w:rPr>
        <w:t>第十九条</w:t>
      </w:r>
      <w:r w:rsidRPr="00146B46">
        <w:rPr>
          <w:rFonts w:hint="eastAsia"/>
          <w:sz w:val="32"/>
          <w:szCs w:val="32"/>
        </w:rPr>
        <w:t xml:space="preserve">  </w:t>
      </w:r>
      <w:r w:rsidRPr="00146B46">
        <w:rPr>
          <w:rFonts w:hint="eastAsia"/>
          <w:sz w:val="32"/>
          <w:szCs w:val="32"/>
        </w:rPr>
        <w:t>发票、收据由会计人员购买、保管，设立领</w:t>
      </w:r>
      <w:proofErr w:type="gramStart"/>
      <w:r w:rsidRPr="00146B46">
        <w:rPr>
          <w:rFonts w:hint="eastAsia"/>
          <w:sz w:val="32"/>
          <w:szCs w:val="32"/>
        </w:rPr>
        <w:t>购登记</w:t>
      </w:r>
      <w:proofErr w:type="gramEnd"/>
      <w:r w:rsidRPr="00146B46">
        <w:rPr>
          <w:rFonts w:hint="eastAsia"/>
          <w:sz w:val="32"/>
          <w:szCs w:val="32"/>
        </w:rPr>
        <w:t>本。各类票据按规定填写，严禁出具各联内容、金额不一致的票据。票据使用完毕，由填票人在票据封底注明使用份数、未用份数、作废份数及其号码，并将已开出的金额，分别捐款收入和实物收入进行统计并注明。</w:t>
      </w:r>
    </w:p>
    <w:p w:rsidR="00146B46" w:rsidRDefault="00146B46" w:rsidP="00E276B1">
      <w:pPr>
        <w:ind w:firstLineChars="200" w:firstLine="640"/>
        <w:jc w:val="center"/>
        <w:rPr>
          <w:sz w:val="32"/>
          <w:szCs w:val="32"/>
        </w:rPr>
      </w:pPr>
      <w:r w:rsidRPr="00146B46">
        <w:rPr>
          <w:rFonts w:hint="eastAsia"/>
          <w:sz w:val="32"/>
          <w:szCs w:val="32"/>
        </w:rPr>
        <w:t>第六章</w:t>
      </w:r>
      <w:r w:rsidRPr="00146B46">
        <w:rPr>
          <w:rFonts w:hint="eastAsia"/>
          <w:sz w:val="32"/>
          <w:szCs w:val="32"/>
        </w:rPr>
        <w:t xml:space="preserve">  </w:t>
      </w:r>
      <w:r w:rsidRPr="00146B46">
        <w:rPr>
          <w:rFonts w:hint="eastAsia"/>
          <w:sz w:val="32"/>
          <w:szCs w:val="32"/>
        </w:rPr>
        <w:t>财产管理</w:t>
      </w:r>
    </w:p>
    <w:p w:rsidR="00146B46" w:rsidRDefault="00146B46" w:rsidP="00146B46">
      <w:pPr>
        <w:ind w:firstLineChars="200" w:firstLine="640"/>
        <w:rPr>
          <w:sz w:val="32"/>
          <w:szCs w:val="32"/>
        </w:rPr>
      </w:pPr>
      <w:r w:rsidRPr="00146B46">
        <w:rPr>
          <w:rFonts w:hint="eastAsia"/>
          <w:sz w:val="32"/>
          <w:szCs w:val="32"/>
        </w:rPr>
        <w:t>第二十条</w:t>
      </w:r>
      <w:r w:rsidRPr="00146B46">
        <w:rPr>
          <w:rFonts w:hint="eastAsia"/>
          <w:sz w:val="32"/>
          <w:szCs w:val="32"/>
        </w:rPr>
        <w:t xml:space="preserve">  </w:t>
      </w:r>
      <w:r w:rsidRPr="00146B46">
        <w:rPr>
          <w:rFonts w:hint="eastAsia"/>
          <w:sz w:val="32"/>
          <w:szCs w:val="32"/>
        </w:rPr>
        <w:t>各部室的物资、固定资产采购，须提出书面申请，报主管领导审批。会计人员审核后，由办公室按规定组织采购或使用部室自行采购。凡纳入政府采购目录的物资，一律实行政府采购，由经办人填写《政府采购登记表》，按规定程序进行采购。</w:t>
      </w:r>
    </w:p>
    <w:p w:rsidR="00146B46" w:rsidRDefault="00146B46" w:rsidP="00146B46">
      <w:pPr>
        <w:ind w:firstLineChars="200" w:firstLine="640"/>
        <w:rPr>
          <w:sz w:val="32"/>
          <w:szCs w:val="32"/>
        </w:rPr>
      </w:pPr>
      <w:r w:rsidRPr="00146B46">
        <w:rPr>
          <w:rFonts w:hint="eastAsia"/>
          <w:sz w:val="32"/>
          <w:szCs w:val="32"/>
        </w:rPr>
        <w:t>第二十一条</w:t>
      </w:r>
      <w:r w:rsidRPr="00146B46">
        <w:rPr>
          <w:rFonts w:hint="eastAsia"/>
          <w:sz w:val="32"/>
          <w:szCs w:val="32"/>
        </w:rPr>
        <w:t xml:space="preserve">  </w:t>
      </w:r>
      <w:proofErr w:type="gramStart"/>
      <w:r w:rsidRPr="00146B46">
        <w:rPr>
          <w:rFonts w:hint="eastAsia"/>
          <w:sz w:val="32"/>
          <w:szCs w:val="32"/>
        </w:rPr>
        <w:t>各部室须自行</w:t>
      </w:r>
      <w:proofErr w:type="gramEnd"/>
      <w:r w:rsidRPr="00146B46">
        <w:rPr>
          <w:rFonts w:hint="eastAsia"/>
          <w:sz w:val="32"/>
          <w:szCs w:val="32"/>
        </w:rPr>
        <w:t>保管、维护</w:t>
      </w:r>
      <w:proofErr w:type="gramStart"/>
      <w:r w:rsidRPr="00146B46">
        <w:rPr>
          <w:rFonts w:hint="eastAsia"/>
          <w:sz w:val="32"/>
          <w:szCs w:val="32"/>
        </w:rPr>
        <w:t>本部室</w:t>
      </w:r>
      <w:proofErr w:type="gramEnd"/>
      <w:r w:rsidRPr="00146B46">
        <w:rPr>
          <w:rFonts w:hint="eastAsia"/>
          <w:sz w:val="32"/>
          <w:szCs w:val="32"/>
        </w:rPr>
        <w:t>所使用的办公物品及设备，并建立物资、固定资产</w:t>
      </w:r>
      <w:proofErr w:type="gramStart"/>
      <w:r w:rsidRPr="00146B46">
        <w:rPr>
          <w:rFonts w:hint="eastAsia"/>
          <w:sz w:val="32"/>
          <w:szCs w:val="32"/>
        </w:rPr>
        <w:t>帐册</w:t>
      </w:r>
      <w:proofErr w:type="gramEnd"/>
      <w:r w:rsidRPr="00146B46">
        <w:rPr>
          <w:rFonts w:hint="eastAsia"/>
          <w:sz w:val="32"/>
          <w:szCs w:val="32"/>
        </w:rPr>
        <w:t>。财务基金部建立</w:t>
      </w:r>
      <w:proofErr w:type="gramStart"/>
      <w:r w:rsidRPr="00146B46">
        <w:rPr>
          <w:rFonts w:hint="eastAsia"/>
          <w:sz w:val="32"/>
          <w:szCs w:val="32"/>
        </w:rPr>
        <w:t>总帐</w:t>
      </w:r>
      <w:proofErr w:type="gramEnd"/>
      <w:r w:rsidRPr="00146B46">
        <w:rPr>
          <w:rFonts w:hint="eastAsia"/>
          <w:sz w:val="32"/>
          <w:szCs w:val="32"/>
        </w:rPr>
        <w:t>册，每年盘点一次，帐实要相符，盘盈、盘亏，均须查明原因，报会领导批准后作出相应帐</w:t>
      </w:r>
      <w:proofErr w:type="gramStart"/>
      <w:r w:rsidRPr="00146B46">
        <w:rPr>
          <w:rFonts w:hint="eastAsia"/>
          <w:sz w:val="32"/>
          <w:szCs w:val="32"/>
        </w:rPr>
        <w:t>务</w:t>
      </w:r>
      <w:proofErr w:type="gramEnd"/>
      <w:r w:rsidRPr="00146B46">
        <w:rPr>
          <w:rFonts w:hint="eastAsia"/>
          <w:sz w:val="32"/>
          <w:szCs w:val="32"/>
        </w:rPr>
        <w:t>处理。财产物资的处置，由各使用部室或管理部室书面报会领导批准，会计人员审核，并按规定的程序报经有关部门批准后进行帐</w:t>
      </w:r>
      <w:proofErr w:type="gramStart"/>
      <w:r w:rsidRPr="00146B46">
        <w:rPr>
          <w:rFonts w:hint="eastAsia"/>
          <w:sz w:val="32"/>
          <w:szCs w:val="32"/>
        </w:rPr>
        <w:t>务</w:t>
      </w:r>
      <w:proofErr w:type="gramEnd"/>
      <w:r w:rsidRPr="00146B46">
        <w:rPr>
          <w:rFonts w:hint="eastAsia"/>
          <w:sz w:val="32"/>
          <w:szCs w:val="32"/>
        </w:rPr>
        <w:t>处理，处置收入一律交财务基金部</w:t>
      </w:r>
      <w:proofErr w:type="gramStart"/>
      <w:r w:rsidRPr="00146B46">
        <w:rPr>
          <w:rFonts w:hint="eastAsia"/>
          <w:sz w:val="32"/>
          <w:szCs w:val="32"/>
        </w:rPr>
        <w:t>入帐</w:t>
      </w:r>
      <w:proofErr w:type="gramEnd"/>
      <w:r w:rsidRPr="00146B46">
        <w:rPr>
          <w:rFonts w:hint="eastAsia"/>
          <w:sz w:val="32"/>
          <w:szCs w:val="32"/>
        </w:rPr>
        <w:t>。</w:t>
      </w:r>
    </w:p>
    <w:p w:rsidR="00146B46" w:rsidRDefault="00146B46" w:rsidP="00E276B1">
      <w:pPr>
        <w:ind w:firstLineChars="200" w:firstLine="640"/>
        <w:jc w:val="center"/>
        <w:rPr>
          <w:sz w:val="32"/>
          <w:szCs w:val="32"/>
        </w:rPr>
      </w:pPr>
      <w:r w:rsidRPr="00146B46">
        <w:rPr>
          <w:rFonts w:hint="eastAsia"/>
          <w:sz w:val="32"/>
          <w:szCs w:val="32"/>
        </w:rPr>
        <w:lastRenderedPageBreak/>
        <w:t>第七章</w:t>
      </w:r>
      <w:r w:rsidRPr="00146B46">
        <w:rPr>
          <w:rFonts w:hint="eastAsia"/>
          <w:sz w:val="32"/>
          <w:szCs w:val="32"/>
        </w:rPr>
        <w:t xml:space="preserve">   </w:t>
      </w:r>
      <w:r w:rsidRPr="00146B46">
        <w:rPr>
          <w:rFonts w:hint="eastAsia"/>
          <w:sz w:val="32"/>
          <w:szCs w:val="32"/>
        </w:rPr>
        <w:t>定向捐赠</w:t>
      </w:r>
    </w:p>
    <w:p w:rsidR="00146B46" w:rsidRDefault="00146B46" w:rsidP="00146B46">
      <w:pPr>
        <w:ind w:firstLineChars="200" w:firstLine="640"/>
        <w:rPr>
          <w:sz w:val="32"/>
          <w:szCs w:val="32"/>
        </w:rPr>
      </w:pPr>
      <w:r w:rsidRPr="00146B46">
        <w:rPr>
          <w:rFonts w:hint="eastAsia"/>
          <w:sz w:val="32"/>
          <w:szCs w:val="32"/>
        </w:rPr>
        <w:t>第二十二条</w:t>
      </w:r>
      <w:r w:rsidRPr="00146B46">
        <w:rPr>
          <w:rFonts w:hint="eastAsia"/>
          <w:sz w:val="32"/>
          <w:szCs w:val="32"/>
        </w:rPr>
        <w:t xml:space="preserve">  </w:t>
      </w:r>
      <w:r w:rsidRPr="00146B46">
        <w:rPr>
          <w:rFonts w:hint="eastAsia"/>
          <w:sz w:val="32"/>
          <w:szCs w:val="32"/>
        </w:rPr>
        <w:t>定向捐赠是指捐赠人就捐赠财产的种类、质量、数量和用途等内容，以意向书或协议形式指定用于符合公益目的的具体项目。</w:t>
      </w:r>
    </w:p>
    <w:p w:rsidR="00146B46" w:rsidRDefault="00146B46" w:rsidP="00146B46">
      <w:pPr>
        <w:ind w:firstLineChars="200" w:firstLine="640"/>
        <w:rPr>
          <w:sz w:val="32"/>
          <w:szCs w:val="32"/>
        </w:rPr>
      </w:pPr>
      <w:r w:rsidRPr="00146B46">
        <w:rPr>
          <w:rFonts w:hint="eastAsia"/>
          <w:sz w:val="32"/>
          <w:szCs w:val="32"/>
        </w:rPr>
        <w:t>第二十三条</w:t>
      </w:r>
      <w:r w:rsidRPr="00146B46">
        <w:rPr>
          <w:rFonts w:hint="eastAsia"/>
          <w:sz w:val="32"/>
          <w:szCs w:val="32"/>
        </w:rPr>
        <w:t xml:space="preserve">  </w:t>
      </w:r>
      <w:r w:rsidRPr="00146B46">
        <w:rPr>
          <w:rFonts w:hint="eastAsia"/>
          <w:sz w:val="32"/>
          <w:szCs w:val="32"/>
        </w:rPr>
        <w:t>捐赠人应当依法履行捐赠协议，按照捐赠协议约定的期限和方式将捐赠财产转到我会。我会接受捐赠后，应当向捐赠人开具合法、有效的收据，纳入财务帐专项管理。</w:t>
      </w:r>
    </w:p>
    <w:p w:rsidR="00146B46" w:rsidRDefault="00146B46" w:rsidP="00146B46">
      <w:pPr>
        <w:ind w:firstLineChars="200" w:firstLine="640"/>
        <w:rPr>
          <w:sz w:val="32"/>
          <w:szCs w:val="32"/>
        </w:rPr>
      </w:pPr>
      <w:r w:rsidRPr="00146B46">
        <w:rPr>
          <w:rFonts w:hint="eastAsia"/>
          <w:sz w:val="32"/>
          <w:szCs w:val="32"/>
        </w:rPr>
        <w:t>第二十四条</w:t>
      </w:r>
      <w:r w:rsidRPr="00146B46">
        <w:rPr>
          <w:rFonts w:hint="eastAsia"/>
          <w:sz w:val="32"/>
          <w:szCs w:val="32"/>
        </w:rPr>
        <w:t xml:space="preserve">  </w:t>
      </w:r>
      <w:r w:rsidRPr="00146B46">
        <w:rPr>
          <w:rFonts w:hint="eastAsia"/>
          <w:sz w:val="32"/>
          <w:szCs w:val="32"/>
        </w:rPr>
        <w:t>定向捐赠资金的使用，严格按审批程序、权限执行。</w:t>
      </w:r>
      <w:r w:rsidR="00E276B1">
        <w:rPr>
          <w:rFonts w:hint="eastAsia"/>
          <w:sz w:val="32"/>
          <w:szCs w:val="32"/>
        </w:rPr>
        <w:t>5</w:t>
      </w:r>
      <w:r w:rsidRPr="00146B46">
        <w:rPr>
          <w:rFonts w:hint="eastAsia"/>
          <w:sz w:val="32"/>
          <w:szCs w:val="32"/>
        </w:rPr>
        <w:t>0</w:t>
      </w:r>
      <w:r w:rsidRPr="00146B46">
        <w:rPr>
          <w:rFonts w:hint="eastAsia"/>
          <w:sz w:val="32"/>
          <w:szCs w:val="32"/>
        </w:rPr>
        <w:t>万元以下（含</w:t>
      </w:r>
      <w:r w:rsidR="00E276B1">
        <w:rPr>
          <w:rFonts w:hint="eastAsia"/>
          <w:sz w:val="32"/>
          <w:szCs w:val="32"/>
        </w:rPr>
        <w:t>5</w:t>
      </w:r>
      <w:r w:rsidRPr="00146B46">
        <w:rPr>
          <w:rFonts w:hint="eastAsia"/>
          <w:sz w:val="32"/>
          <w:szCs w:val="32"/>
        </w:rPr>
        <w:t>0</w:t>
      </w:r>
      <w:r w:rsidRPr="00146B46">
        <w:rPr>
          <w:rFonts w:hint="eastAsia"/>
          <w:sz w:val="32"/>
          <w:szCs w:val="32"/>
        </w:rPr>
        <w:t>万元）的，由秘书长审批；</w:t>
      </w:r>
      <w:r w:rsidR="00E276B1">
        <w:rPr>
          <w:rFonts w:hint="eastAsia"/>
          <w:sz w:val="32"/>
          <w:szCs w:val="32"/>
        </w:rPr>
        <w:t>5</w:t>
      </w:r>
      <w:r w:rsidRPr="00146B46">
        <w:rPr>
          <w:rFonts w:hint="eastAsia"/>
          <w:sz w:val="32"/>
          <w:szCs w:val="32"/>
        </w:rPr>
        <w:t>0</w:t>
      </w:r>
      <w:r w:rsidRPr="00146B46">
        <w:rPr>
          <w:rFonts w:hint="eastAsia"/>
          <w:sz w:val="32"/>
          <w:szCs w:val="32"/>
        </w:rPr>
        <w:t>万元以上由常务副会长审批。</w:t>
      </w:r>
    </w:p>
    <w:p w:rsidR="00146B46" w:rsidRDefault="00146B46" w:rsidP="00146B46">
      <w:pPr>
        <w:ind w:firstLineChars="200" w:firstLine="640"/>
        <w:rPr>
          <w:sz w:val="32"/>
          <w:szCs w:val="32"/>
        </w:rPr>
      </w:pPr>
      <w:r w:rsidRPr="00146B46">
        <w:rPr>
          <w:rFonts w:hint="eastAsia"/>
          <w:sz w:val="32"/>
          <w:szCs w:val="32"/>
        </w:rPr>
        <w:t>第二十五条</w:t>
      </w:r>
      <w:r w:rsidRPr="00146B46">
        <w:rPr>
          <w:rFonts w:hint="eastAsia"/>
          <w:sz w:val="32"/>
          <w:szCs w:val="32"/>
        </w:rPr>
        <w:t xml:space="preserve">  </w:t>
      </w:r>
      <w:r w:rsidRPr="00146B46">
        <w:rPr>
          <w:rFonts w:hint="eastAsia"/>
          <w:sz w:val="32"/>
          <w:szCs w:val="32"/>
        </w:rPr>
        <w:t>捐赠人指定捐赠资金兴建公益事业工程项目支出，应与受赠单位订立捐赠协议，对工程项目的资金、建设、管理和使用</w:t>
      </w:r>
      <w:proofErr w:type="gramStart"/>
      <w:r w:rsidRPr="00146B46">
        <w:rPr>
          <w:rFonts w:hint="eastAsia"/>
          <w:sz w:val="32"/>
          <w:szCs w:val="32"/>
        </w:rPr>
        <w:t>作出</w:t>
      </w:r>
      <w:proofErr w:type="gramEnd"/>
      <w:r w:rsidRPr="00146B46">
        <w:rPr>
          <w:rFonts w:hint="eastAsia"/>
          <w:sz w:val="32"/>
          <w:szCs w:val="32"/>
        </w:rPr>
        <w:t>约定。支付项目款时，须有受赠单位的项目预算、招标或施工合同、立项书等相关部门批复文件。</w:t>
      </w:r>
    </w:p>
    <w:p w:rsidR="00146B46" w:rsidRDefault="00146B46" w:rsidP="00146B46">
      <w:pPr>
        <w:ind w:firstLineChars="200" w:firstLine="640"/>
        <w:rPr>
          <w:sz w:val="32"/>
          <w:szCs w:val="32"/>
        </w:rPr>
      </w:pPr>
      <w:r w:rsidRPr="00146B46">
        <w:rPr>
          <w:rFonts w:hint="eastAsia"/>
          <w:sz w:val="32"/>
          <w:szCs w:val="32"/>
        </w:rPr>
        <w:t>第二十六条</w:t>
      </w:r>
      <w:r w:rsidRPr="00146B46">
        <w:rPr>
          <w:rFonts w:hint="eastAsia"/>
          <w:sz w:val="32"/>
          <w:szCs w:val="32"/>
        </w:rPr>
        <w:t xml:space="preserve">  </w:t>
      </w:r>
      <w:r w:rsidRPr="00146B46">
        <w:rPr>
          <w:rFonts w:hint="eastAsia"/>
          <w:sz w:val="32"/>
          <w:szCs w:val="32"/>
        </w:rPr>
        <w:t>受赠人与捐赠人订立了捐赠协议的，应当按照协议约定的用途使用捐赠财产，特殊原因确需改变用途的，应征得捐赠人同意，无法取得捐赠人同意的（如社会公众捐赠），应用于捐赠人指定类似项目。</w:t>
      </w:r>
    </w:p>
    <w:p w:rsidR="00146B46" w:rsidRDefault="00146B46" w:rsidP="00E276B1">
      <w:pPr>
        <w:ind w:firstLineChars="200" w:firstLine="640"/>
        <w:jc w:val="center"/>
        <w:rPr>
          <w:sz w:val="32"/>
          <w:szCs w:val="32"/>
        </w:rPr>
      </w:pPr>
      <w:r w:rsidRPr="00146B46">
        <w:rPr>
          <w:rFonts w:hint="eastAsia"/>
          <w:sz w:val="32"/>
          <w:szCs w:val="32"/>
        </w:rPr>
        <w:t>第八章</w:t>
      </w:r>
      <w:r w:rsidRPr="00146B46">
        <w:rPr>
          <w:rFonts w:hint="eastAsia"/>
          <w:sz w:val="32"/>
          <w:szCs w:val="32"/>
        </w:rPr>
        <w:t xml:space="preserve">  </w:t>
      </w:r>
      <w:r w:rsidRPr="00146B46">
        <w:rPr>
          <w:rFonts w:hint="eastAsia"/>
          <w:sz w:val="32"/>
          <w:szCs w:val="32"/>
        </w:rPr>
        <w:t>财务纪律与监督</w:t>
      </w:r>
    </w:p>
    <w:p w:rsidR="00146B46" w:rsidRDefault="00146B46" w:rsidP="00146B46">
      <w:pPr>
        <w:ind w:firstLineChars="200" w:firstLine="640"/>
        <w:rPr>
          <w:sz w:val="32"/>
          <w:szCs w:val="32"/>
        </w:rPr>
      </w:pPr>
      <w:r w:rsidRPr="00146B46">
        <w:rPr>
          <w:rFonts w:hint="eastAsia"/>
          <w:sz w:val="32"/>
          <w:szCs w:val="32"/>
        </w:rPr>
        <w:t>第二十七条</w:t>
      </w:r>
      <w:r w:rsidRPr="00146B46">
        <w:rPr>
          <w:rFonts w:hint="eastAsia"/>
          <w:sz w:val="32"/>
          <w:szCs w:val="32"/>
        </w:rPr>
        <w:t xml:space="preserve">  </w:t>
      </w:r>
      <w:r w:rsidRPr="00146B46">
        <w:rPr>
          <w:rFonts w:hint="eastAsia"/>
          <w:sz w:val="32"/>
          <w:szCs w:val="32"/>
        </w:rPr>
        <w:t>财务基金部对本会的经济活动进行财务监督，对各项开支实行审核，按会计法规定进行会计核算、</w:t>
      </w:r>
      <w:r w:rsidRPr="00146B46">
        <w:rPr>
          <w:rFonts w:hint="eastAsia"/>
          <w:sz w:val="32"/>
          <w:szCs w:val="32"/>
        </w:rPr>
        <w:lastRenderedPageBreak/>
        <w:t>填制会计凭证、登记会计</w:t>
      </w:r>
      <w:proofErr w:type="gramStart"/>
      <w:r w:rsidRPr="00146B46">
        <w:rPr>
          <w:rFonts w:hint="eastAsia"/>
          <w:sz w:val="32"/>
          <w:szCs w:val="32"/>
        </w:rPr>
        <w:t>帐簿</w:t>
      </w:r>
      <w:proofErr w:type="gramEnd"/>
      <w:r w:rsidRPr="00146B46">
        <w:rPr>
          <w:rFonts w:hint="eastAsia"/>
          <w:sz w:val="32"/>
          <w:szCs w:val="32"/>
        </w:rPr>
        <w:t>、编制财务报告。严格执行会计、出纳分管制。对预算、决算、各项收支等业务进行互相稽核，对用款严格按审批、审核程序办理。出纳人员必须根据银行对</w:t>
      </w:r>
      <w:proofErr w:type="gramStart"/>
      <w:r w:rsidRPr="00146B46">
        <w:rPr>
          <w:rFonts w:hint="eastAsia"/>
          <w:sz w:val="32"/>
          <w:szCs w:val="32"/>
        </w:rPr>
        <w:t>帐单</w:t>
      </w:r>
      <w:proofErr w:type="gramEnd"/>
      <w:r w:rsidRPr="00146B46">
        <w:rPr>
          <w:rFonts w:hint="eastAsia"/>
          <w:sz w:val="32"/>
          <w:szCs w:val="32"/>
        </w:rPr>
        <w:t>与银行</w:t>
      </w:r>
      <w:proofErr w:type="gramStart"/>
      <w:r w:rsidRPr="00146B46">
        <w:rPr>
          <w:rFonts w:hint="eastAsia"/>
          <w:sz w:val="32"/>
          <w:szCs w:val="32"/>
        </w:rPr>
        <w:t>帐户</w:t>
      </w:r>
      <w:proofErr w:type="gramEnd"/>
      <w:r w:rsidRPr="00146B46">
        <w:rPr>
          <w:rFonts w:hint="eastAsia"/>
          <w:sz w:val="32"/>
          <w:szCs w:val="32"/>
        </w:rPr>
        <w:t>进行核对，每月做出银行</w:t>
      </w:r>
      <w:proofErr w:type="gramStart"/>
      <w:r w:rsidRPr="00146B46">
        <w:rPr>
          <w:rFonts w:hint="eastAsia"/>
          <w:sz w:val="32"/>
          <w:szCs w:val="32"/>
        </w:rPr>
        <w:t>帐户</w:t>
      </w:r>
      <w:proofErr w:type="gramEnd"/>
      <w:r w:rsidRPr="00146B46">
        <w:rPr>
          <w:rFonts w:hint="eastAsia"/>
          <w:sz w:val="32"/>
          <w:szCs w:val="32"/>
        </w:rPr>
        <w:t>余额调节表，会计人员进行核对。</w:t>
      </w:r>
    </w:p>
    <w:p w:rsidR="00146B46" w:rsidRDefault="00146B46" w:rsidP="00146B46">
      <w:pPr>
        <w:ind w:firstLineChars="200" w:firstLine="640"/>
        <w:rPr>
          <w:sz w:val="32"/>
          <w:szCs w:val="32"/>
        </w:rPr>
      </w:pPr>
      <w:r w:rsidRPr="00146B46">
        <w:rPr>
          <w:rFonts w:hint="eastAsia"/>
          <w:sz w:val="32"/>
          <w:szCs w:val="32"/>
        </w:rPr>
        <w:t>第二十八条</w:t>
      </w:r>
      <w:r w:rsidRPr="00146B46">
        <w:rPr>
          <w:rFonts w:hint="eastAsia"/>
          <w:sz w:val="32"/>
          <w:szCs w:val="32"/>
        </w:rPr>
        <w:t xml:space="preserve">  </w:t>
      </w:r>
      <w:r w:rsidRPr="00146B46">
        <w:rPr>
          <w:rFonts w:hint="eastAsia"/>
          <w:sz w:val="32"/>
          <w:szCs w:val="32"/>
        </w:rPr>
        <w:t>从事会计工作的人员，须取得会计从业资格证书，财务人员变更时，须按有关规定办理交接手续。</w:t>
      </w:r>
    </w:p>
    <w:p w:rsidR="00146B46" w:rsidRDefault="00146B46" w:rsidP="00146B46">
      <w:pPr>
        <w:ind w:firstLineChars="200" w:firstLine="640"/>
        <w:rPr>
          <w:sz w:val="32"/>
          <w:szCs w:val="32"/>
        </w:rPr>
      </w:pPr>
      <w:r w:rsidRPr="00146B46">
        <w:rPr>
          <w:rFonts w:hint="eastAsia"/>
          <w:sz w:val="32"/>
          <w:szCs w:val="32"/>
        </w:rPr>
        <w:t>第二十九条</w:t>
      </w:r>
      <w:r w:rsidRPr="00146B46">
        <w:rPr>
          <w:rFonts w:hint="eastAsia"/>
          <w:sz w:val="32"/>
          <w:szCs w:val="32"/>
        </w:rPr>
        <w:t xml:space="preserve">  </w:t>
      </w:r>
      <w:r w:rsidRPr="00146B46">
        <w:rPr>
          <w:rFonts w:hint="eastAsia"/>
          <w:sz w:val="32"/>
          <w:szCs w:val="32"/>
        </w:rPr>
        <w:t>建立法人代表离任审计制度。法人代表离任时，委托有审计资格的机构进行离任审计，对其所任职期间的经济责任履行情况进行审查、评价和监督。</w:t>
      </w:r>
    </w:p>
    <w:p w:rsidR="00146B46" w:rsidRDefault="00146B46" w:rsidP="00146B46">
      <w:pPr>
        <w:ind w:firstLineChars="200" w:firstLine="640"/>
        <w:rPr>
          <w:sz w:val="32"/>
          <w:szCs w:val="32"/>
        </w:rPr>
      </w:pPr>
      <w:r w:rsidRPr="00146B46">
        <w:rPr>
          <w:rFonts w:hint="eastAsia"/>
          <w:sz w:val="32"/>
          <w:szCs w:val="32"/>
        </w:rPr>
        <w:t>第三十条</w:t>
      </w:r>
      <w:r w:rsidRPr="00146B46">
        <w:rPr>
          <w:rFonts w:hint="eastAsia"/>
          <w:sz w:val="32"/>
          <w:szCs w:val="32"/>
        </w:rPr>
        <w:t xml:space="preserve">  </w:t>
      </w:r>
      <w:r w:rsidRPr="00146B46">
        <w:rPr>
          <w:rFonts w:hint="eastAsia"/>
          <w:sz w:val="32"/>
          <w:szCs w:val="32"/>
        </w:rPr>
        <w:t>坚持财务报告制度。财务基金部每月、每半年、每年年终分别向秘书长、常务副会长、理事会报告财务收支情况，并每年委托有审计资格的会计师事务所进行财务收支审计，在财务人员对本会的财务活动实行自我监督的同时，随时接受监事会、财政、审计等部门的监督，并每年向社会公布。</w:t>
      </w:r>
    </w:p>
    <w:p w:rsidR="00146B46" w:rsidRDefault="00146B46" w:rsidP="00146B46">
      <w:pPr>
        <w:ind w:firstLineChars="200" w:firstLine="640"/>
        <w:rPr>
          <w:sz w:val="32"/>
          <w:szCs w:val="32"/>
        </w:rPr>
      </w:pPr>
      <w:r w:rsidRPr="00146B46">
        <w:rPr>
          <w:rFonts w:hint="eastAsia"/>
          <w:sz w:val="32"/>
          <w:szCs w:val="32"/>
        </w:rPr>
        <w:t>第三十一条</w:t>
      </w:r>
      <w:r w:rsidRPr="00146B46">
        <w:rPr>
          <w:rFonts w:hint="eastAsia"/>
          <w:sz w:val="32"/>
          <w:szCs w:val="32"/>
        </w:rPr>
        <w:t xml:space="preserve"> </w:t>
      </w:r>
      <w:r w:rsidRPr="00146B46">
        <w:rPr>
          <w:rFonts w:hint="eastAsia"/>
          <w:sz w:val="32"/>
          <w:szCs w:val="32"/>
        </w:rPr>
        <w:t>慈善会工作人员应严格遵守财务规章制度。如有违反财务纪律，应予批评教育，造成重大损失的，要追究责任。</w:t>
      </w:r>
    </w:p>
    <w:p w:rsidR="00146B46" w:rsidRDefault="00146B46" w:rsidP="00E276B1">
      <w:pPr>
        <w:ind w:firstLineChars="200" w:firstLine="640"/>
        <w:jc w:val="center"/>
        <w:rPr>
          <w:sz w:val="32"/>
          <w:szCs w:val="32"/>
        </w:rPr>
      </w:pPr>
      <w:r w:rsidRPr="00146B46">
        <w:rPr>
          <w:rFonts w:hint="eastAsia"/>
          <w:sz w:val="32"/>
          <w:szCs w:val="32"/>
        </w:rPr>
        <w:t>第九章</w:t>
      </w:r>
      <w:r w:rsidRPr="00146B46">
        <w:rPr>
          <w:rFonts w:hint="eastAsia"/>
          <w:sz w:val="32"/>
          <w:szCs w:val="32"/>
        </w:rPr>
        <w:t xml:space="preserve">  </w:t>
      </w:r>
      <w:r w:rsidRPr="00146B46">
        <w:rPr>
          <w:rFonts w:hint="eastAsia"/>
          <w:sz w:val="32"/>
          <w:szCs w:val="32"/>
        </w:rPr>
        <w:t>附则</w:t>
      </w:r>
    </w:p>
    <w:p w:rsidR="00146B46" w:rsidRDefault="00146B46" w:rsidP="00146B46">
      <w:pPr>
        <w:ind w:firstLineChars="200" w:firstLine="640"/>
        <w:rPr>
          <w:sz w:val="32"/>
          <w:szCs w:val="32"/>
        </w:rPr>
      </w:pPr>
      <w:r w:rsidRPr="00146B46">
        <w:rPr>
          <w:rFonts w:hint="eastAsia"/>
          <w:sz w:val="32"/>
          <w:szCs w:val="32"/>
        </w:rPr>
        <w:t>第三十二条</w:t>
      </w:r>
      <w:r w:rsidRPr="00146B46">
        <w:rPr>
          <w:rFonts w:hint="eastAsia"/>
          <w:sz w:val="32"/>
          <w:szCs w:val="32"/>
        </w:rPr>
        <w:t xml:space="preserve">  </w:t>
      </w:r>
      <w:r w:rsidRPr="00146B46">
        <w:rPr>
          <w:rFonts w:hint="eastAsia"/>
          <w:sz w:val="32"/>
          <w:szCs w:val="32"/>
        </w:rPr>
        <w:t>本规定由</w:t>
      </w:r>
      <w:r w:rsidR="00E276B1">
        <w:rPr>
          <w:rFonts w:hint="eastAsia"/>
          <w:sz w:val="32"/>
          <w:szCs w:val="32"/>
        </w:rPr>
        <w:t>抚松县</w:t>
      </w:r>
      <w:r w:rsidRPr="00146B46">
        <w:rPr>
          <w:rFonts w:hint="eastAsia"/>
          <w:sz w:val="32"/>
          <w:szCs w:val="32"/>
        </w:rPr>
        <w:t>慈善会常务理事会制定和解释。</w:t>
      </w:r>
    </w:p>
    <w:p w:rsidR="002760D9" w:rsidRPr="00146B46" w:rsidRDefault="00146B46" w:rsidP="00146B46">
      <w:pPr>
        <w:ind w:firstLineChars="200" w:firstLine="640"/>
        <w:rPr>
          <w:sz w:val="32"/>
          <w:szCs w:val="32"/>
        </w:rPr>
      </w:pPr>
      <w:r w:rsidRPr="00146B46">
        <w:rPr>
          <w:rFonts w:hint="eastAsia"/>
          <w:sz w:val="32"/>
          <w:szCs w:val="32"/>
        </w:rPr>
        <w:lastRenderedPageBreak/>
        <w:t>第三十三条</w:t>
      </w:r>
      <w:r w:rsidRPr="00146B46">
        <w:rPr>
          <w:rFonts w:hint="eastAsia"/>
          <w:sz w:val="32"/>
          <w:szCs w:val="32"/>
        </w:rPr>
        <w:t xml:space="preserve">  </w:t>
      </w:r>
      <w:r w:rsidRPr="00146B46">
        <w:rPr>
          <w:rFonts w:hint="eastAsia"/>
          <w:sz w:val="32"/>
          <w:szCs w:val="32"/>
        </w:rPr>
        <w:t>本规定自</w:t>
      </w:r>
      <w:r w:rsidRPr="00146B46">
        <w:rPr>
          <w:rFonts w:hint="eastAsia"/>
          <w:sz w:val="32"/>
          <w:szCs w:val="32"/>
        </w:rPr>
        <w:t>20</w:t>
      </w:r>
      <w:r w:rsidR="00E276B1">
        <w:rPr>
          <w:rFonts w:hint="eastAsia"/>
          <w:sz w:val="32"/>
          <w:szCs w:val="32"/>
        </w:rPr>
        <w:t>20</w:t>
      </w:r>
      <w:r w:rsidRPr="00146B46">
        <w:rPr>
          <w:rFonts w:hint="eastAsia"/>
          <w:sz w:val="32"/>
          <w:szCs w:val="32"/>
        </w:rPr>
        <w:t>年</w:t>
      </w:r>
      <w:r w:rsidRPr="00146B46">
        <w:rPr>
          <w:rFonts w:hint="eastAsia"/>
          <w:sz w:val="32"/>
          <w:szCs w:val="32"/>
        </w:rPr>
        <w:t>3</w:t>
      </w:r>
      <w:r w:rsidRPr="00146B46">
        <w:rPr>
          <w:rFonts w:hint="eastAsia"/>
          <w:sz w:val="32"/>
          <w:szCs w:val="32"/>
        </w:rPr>
        <w:t>月</w:t>
      </w:r>
      <w:r w:rsidRPr="00146B46">
        <w:rPr>
          <w:rFonts w:hint="eastAsia"/>
          <w:sz w:val="32"/>
          <w:szCs w:val="32"/>
        </w:rPr>
        <w:t>1</w:t>
      </w:r>
      <w:r w:rsidRPr="00146B46">
        <w:rPr>
          <w:rFonts w:hint="eastAsia"/>
          <w:sz w:val="32"/>
          <w:szCs w:val="32"/>
        </w:rPr>
        <w:t>日起施行。</w:t>
      </w:r>
    </w:p>
    <w:sectPr w:rsidR="002760D9" w:rsidRPr="00146B46" w:rsidSect="002760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55F" w:rsidRDefault="0003255F" w:rsidP="00E276B1">
      <w:r>
        <w:separator/>
      </w:r>
    </w:p>
  </w:endnote>
  <w:endnote w:type="continuationSeparator" w:id="0">
    <w:p w:rsidR="0003255F" w:rsidRDefault="0003255F" w:rsidP="00E276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55F" w:rsidRDefault="0003255F" w:rsidP="00E276B1">
      <w:r>
        <w:separator/>
      </w:r>
    </w:p>
  </w:footnote>
  <w:footnote w:type="continuationSeparator" w:id="0">
    <w:p w:rsidR="0003255F" w:rsidRDefault="0003255F" w:rsidP="00E276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6B46"/>
    <w:rsid w:val="0003255F"/>
    <w:rsid w:val="00146B46"/>
    <w:rsid w:val="002760D9"/>
    <w:rsid w:val="006475AA"/>
    <w:rsid w:val="00C9124F"/>
    <w:rsid w:val="00E276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0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76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76B1"/>
    <w:rPr>
      <w:sz w:val="18"/>
      <w:szCs w:val="18"/>
    </w:rPr>
  </w:style>
  <w:style w:type="paragraph" w:styleId="a4">
    <w:name w:val="footer"/>
    <w:basedOn w:val="a"/>
    <w:link w:val="Char0"/>
    <w:uiPriority w:val="99"/>
    <w:semiHidden/>
    <w:unhideWhenUsed/>
    <w:rsid w:val="00E276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276B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520</Words>
  <Characters>2968</Characters>
  <Application>Microsoft Office Word</Application>
  <DocSecurity>0</DocSecurity>
  <Lines>24</Lines>
  <Paragraphs>6</Paragraphs>
  <ScaleCrop>false</ScaleCrop>
  <Company/>
  <LinksUpToDate>false</LinksUpToDate>
  <CharactersWithSpaces>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2</cp:revision>
  <dcterms:created xsi:type="dcterms:W3CDTF">2020-11-23T06:23:00Z</dcterms:created>
  <dcterms:modified xsi:type="dcterms:W3CDTF">2021-05-18T01:24:00Z</dcterms:modified>
</cp:coreProperties>
</file>