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842D6" w14:textId="77777777" w:rsidR="006715BD" w:rsidRDefault="002D2900">
      <w:pPr>
        <w:ind w:firstLineChars="200" w:firstLine="64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“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衣循环·爱循环”旧衣循环公益项目</w:t>
      </w:r>
    </w:p>
    <w:p w14:paraId="0BB3F087" w14:textId="77777777" w:rsidR="006715BD" w:rsidRDefault="002D2900">
      <w:pPr>
        <w:ind w:firstLineChars="200" w:firstLine="883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职责与要求</w:t>
      </w:r>
    </w:p>
    <w:p w14:paraId="6198F607" w14:textId="77777777" w:rsidR="006715BD" w:rsidRDefault="002D2900">
      <w:pPr>
        <w:spacing w:line="60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一、项目总则</w:t>
      </w:r>
    </w:p>
    <w:p w14:paraId="3CEF7D5E" w14:textId="77777777" w:rsidR="006715BD" w:rsidRDefault="002D2900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由湖州市慈善总会统筹管理，中选运营单位负责全流程落地实施。结合湖州慈善公益工作实际，特制定本职责与要求，作为项目运营的执行准则。本职责与要求作为《“衣循环•爱循环”旧衣循环公益项目合作运营单位遴选公告》的附件，与项目合作协议具有同等约束力。</w:t>
      </w:r>
    </w:p>
    <w:p w14:paraId="2E896FFC" w14:textId="77777777" w:rsidR="006715BD" w:rsidRDefault="002D2900">
      <w:pPr>
        <w:spacing w:line="60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二、核心运营职责</w:t>
      </w:r>
    </w:p>
    <w:p w14:paraId="31EF26E7" w14:textId="77777777" w:rsidR="006715BD" w:rsidRDefault="002D2900">
      <w:pPr>
        <w:spacing w:line="60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（一）回收设施全流程运维</w:t>
      </w:r>
    </w:p>
    <w:p w14:paraId="69CBEDD3" w14:textId="77777777" w:rsidR="006715BD" w:rsidRDefault="002D2900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负责旧衣回收箱的统一设计、</w:t>
      </w:r>
      <w:r>
        <w:rPr>
          <w:rFonts w:hint="eastAsia"/>
          <w:sz w:val="32"/>
          <w:szCs w:val="32"/>
        </w:rPr>
        <w:t>定制</w:t>
      </w:r>
      <w:r>
        <w:rPr>
          <w:rFonts w:hint="eastAsia"/>
          <w:sz w:val="32"/>
          <w:szCs w:val="32"/>
        </w:rPr>
        <w:t>、安装、置放，以及日常巡检、保洁、维修、报废更新和定期收运工作；回收箱需使用项目统一公益标识，采用防腐蚀、抗老化材质，使用寿命不低于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年，具备防雨、防盗、防破损功能，规格符合户外公共设施安全要求。</w:t>
      </w:r>
    </w:p>
    <w:p w14:paraId="6DCB07DD" w14:textId="77777777" w:rsidR="006715BD" w:rsidRDefault="002D2900">
      <w:pPr>
        <w:spacing w:line="60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（二）旧衣规范化处置管理</w:t>
      </w:r>
    </w:p>
    <w:p w14:paraId="33DEE5F5" w14:textId="77777777" w:rsidR="006715BD" w:rsidRDefault="002D2900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负责旧衣回收后的消毒、分拣、分类、登记、暂存及转运全流程操作，同步建立完善的全流程</w:t>
      </w:r>
      <w:proofErr w:type="gramStart"/>
      <w:r>
        <w:rPr>
          <w:rFonts w:hint="eastAsia"/>
          <w:sz w:val="32"/>
          <w:szCs w:val="32"/>
        </w:rPr>
        <w:t>运营台</w:t>
      </w:r>
      <w:proofErr w:type="gramEnd"/>
      <w:r>
        <w:rPr>
          <w:rFonts w:hint="eastAsia"/>
          <w:sz w:val="32"/>
          <w:szCs w:val="32"/>
        </w:rPr>
        <w:t>账；严格规范处置流程，确保衣物流向全程可追溯、可核查，每季度按要求向湖州市慈善总会移交消毒后合格捐赠衣物不少于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件。</w:t>
      </w:r>
    </w:p>
    <w:p w14:paraId="38838D41" w14:textId="77777777" w:rsidR="006715BD" w:rsidRDefault="002D2900">
      <w:pPr>
        <w:spacing w:line="60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（三）公益与资源化合</w:t>
      </w:r>
      <w:proofErr w:type="gramStart"/>
      <w:r>
        <w:rPr>
          <w:rFonts w:hint="eastAsia"/>
          <w:b/>
          <w:sz w:val="32"/>
          <w:szCs w:val="32"/>
        </w:rPr>
        <w:t>规</w:t>
      </w:r>
      <w:proofErr w:type="gramEnd"/>
      <w:r>
        <w:rPr>
          <w:rFonts w:hint="eastAsia"/>
          <w:b/>
          <w:sz w:val="32"/>
          <w:szCs w:val="32"/>
        </w:rPr>
        <w:t>处置</w:t>
      </w:r>
    </w:p>
    <w:p w14:paraId="49E6503B" w14:textId="77777777" w:rsidR="006715BD" w:rsidRDefault="002D2900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符合捐赠标准的衣物，按要求移交湖州市慈善总会，优先</w:t>
      </w:r>
      <w:r>
        <w:rPr>
          <w:rFonts w:hint="eastAsia"/>
          <w:sz w:val="32"/>
          <w:szCs w:val="32"/>
        </w:rPr>
        <w:t>用于公益救助；其余合</w:t>
      </w:r>
      <w:proofErr w:type="gramStart"/>
      <w:r>
        <w:rPr>
          <w:rFonts w:hint="eastAsia"/>
          <w:sz w:val="32"/>
          <w:szCs w:val="32"/>
        </w:rPr>
        <w:t>规</w:t>
      </w:r>
      <w:proofErr w:type="gramEnd"/>
      <w:r>
        <w:rPr>
          <w:rFonts w:hint="eastAsia"/>
          <w:sz w:val="32"/>
          <w:szCs w:val="32"/>
        </w:rPr>
        <w:t>衣物统一交由具备合法资质的单</w:t>
      </w:r>
      <w:r>
        <w:rPr>
          <w:rFonts w:hint="eastAsia"/>
          <w:sz w:val="32"/>
          <w:szCs w:val="32"/>
        </w:rPr>
        <w:lastRenderedPageBreak/>
        <w:t>位开展公益或再回收处置；不符合标准的衣物，须交由具备合法资质的企业进行再生资源化处置。严禁以公益名义倒卖牟利、转包分包、</w:t>
      </w:r>
      <w:proofErr w:type="gramStart"/>
      <w:r>
        <w:rPr>
          <w:rFonts w:hint="eastAsia"/>
          <w:sz w:val="32"/>
          <w:szCs w:val="32"/>
        </w:rPr>
        <w:t>伪造台</w:t>
      </w:r>
      <w:proofErr w:type="gramEnd"/>
      <w:r>
        <w:rPr>
          <w:rFonts w:hint="eastAsia"/>
          <w:sz w:val="32"/>
          <w:szCs w:val="32"/>
        </w:rPr>
        <w:t>账，严禁无资质处置旧衣。</w:t>
      </w:r>
    </w:p>
    <w:p w14:paraId="4B0B7726" w14:textId="77777777" w:rsidR="006715BD" w:rsidRDefault="002D2900">
      <w:pPr>
        <w:spacing w:line="600" w:lineRule="exact"/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（四）运营配合与综合责任</w:t>
      </w:r>
    </w:p>
    <w:p w14:paraId="0072AED4" w14:textId="77777777" w:rsidR="006715BD" w:rsidRDefault="002D2900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受理项目相关咨询投诉，按时完成业务表单填报、运营数据统计与上报工作，配合开展现场勘查、日常巡查等工作，如实提供完整、真实的运营资料；承担项目运营过程中的安全、卫生防疫、消防、市容管理、人员管理等全部责任，以及项目相关所有运营费用；主动配合湖州市慈善总会开展检查、考核与审计工作，接受遴</w:t>
      </w:r>
      <w:r>
        <w:rPr>
          <w:rFonts w:hint="eastAsia"/>
          <w:sz w:val="32"/>
          <w:szCs w:val="32"/>
        </w:rPr>
        <w:t>选小组及社会各界的监督。</w:t>
      </w:r>
    </w:p>
    <w:p w14:paraId="3F115116" w14:textId="77777777" w:rsidR="006715BD" w:rsidRDefault="006715BD">
      <w:pPr>
        <w:spacing w:line="600" w:lineRule="exact"/>
        <w:ind w:firstLineChars="200" w:firstLine="640"/>
        <w:rPr>
          <w:sz w:val="32"/>
          <w:szCs w:val="32"/>
        </w:rPr>
      </w:pPr>
    </w:p>
    <w:sectPr w:rsidR="00671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14EF3" w14:textId="77777777" w:rsidR="002D2900" w:rsidRDefault="002D2900" w:rsidP="00622F92">
      <w:r>
        <w:separator/>
      </w:r>
    </w:p>
  </w:endnote>
  <w:endnote w:type="continuationSeparator" w:id="0">
    <w:p w14:paraId="53209056" w14:textId="77777777" w:rsidR="002D2900" w:rsidRDefault="002D2900" w:rsidP="006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668F2" w14:textId="77777777" w:rsidR="002D2900" w:rsidRDefault="002D2900" w:rsidP="00622F92">
      <w:r>
        <w:separator/>
      </w:r>
    </w:p>
  </w:footnote>
  <w:footnote w:type="continuationSeparator" w:id="0">
    <w:p w14:paraId="55FACFB0" w14:textId="77777777" w:rsidR="002D2900" w:rsidRDefault="002D2900" w:rsidP="0062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E7"/>
    <w:rsid w:val="001C0A7F"/>
    <w:rsid w:val="002D2900"/>
    <w:rsid w:val="003941E7"/>
    <w:rsid w:val="004712BE"/>
    <w:rsid w:val="00584F3B"/>
    <w:rsid w:val="00622F92"/>
    <w:rsid w:val="006715BD"/>
    <w:rsid w:val="007B0116"/>
    <w:rsid w:val="007C5369"/>
    <w:rsid w:val="00A54874"/>
    <w:rsid w:val="00EB4845"/>
    <w:rsid w:val="2C6A3449"/>
    <w:rsid w:val="3AD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>P R C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2026-04-01T06:28:00Z</cp:lastPrinted>
  <dcterms:created xsi:type="dcterms:W3CDTF">2026-04-03T06:25:00Z</dcterms:created>
  <dcterms:modified xsi:type="dcterms:W3CDTF">2026-04-03T06:25:00Z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eyJoZGlkIjoiYzZkYzFiYTNhMTgyZGRhMTg5Y2YyMjIxMmUyYzIzZjIiLCJ1c2VySWQiOiIxMjI2MjIxMzcxIn0=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6EF62B2C0ABB429EB14F70A8E3C076CD_13</vt:lpwstr>
  </property>
</Properties>
</file>