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C874">
      <w:pPr>
        <w:adjustRightInd w:val="0"/>
        <w:snapToGrid w:val="0"/>
        <w:spacing w:line="400" w:lineRule="exact"/>
        <w:ind w:left="1" w:leftChars="-132" w:hanging="278" w:hangingChars="87"/>
        <w:jc w:val="left"/>
        <w:rPr>
          <w:rFonts w:ascii="仿宋" w:hAnsi="仿宋" w:eastAsia="黑体" w:cs="黑体"/>
          <w:color w:val="000000"/>
          <w:sz w:val="32"/>
          <w:szCs w:val="24"/>
          <w:shd w:val="clear" w:color="auto" w:fill="FFFFFF"/>
        </w:rPr>
      </w:pPr>
      <w:r>
        <w:rPr>
          <w:rFonts w:hint="eastAsia" w:ascii="仿宋" w:hAnsi="仿宋" w:eastAsia="黑体" w:cs="黑体"/>
          <w:color w:val="000000"/>
          <w:sz w:val="32"/>
          <w:szCs w:val="24"/>
          <w:shd w:val="clear" w:color="auto" w:fill="FFFFFF"/>
        </w:rPr>
        <w:t>附件7</w:t>
      </w:r>
    </w:p>
    <w:p w14:paraId="1F439F6B">
      <w:pPr>
        <w:suppressAutoHyphens/>
        <w:spacing w:line="240" w:lineRule="exact"/>
        <w:jc w:val="left"/>
        <w:rPr>
          <w:rFonts w:ascii="仿宋" w:hAnsi="仿宋" w:eastAsia="宋体" w:cs="Times New Roman"/>
          <w:sz w:val="30"/>
          <w:szCs w:val="18"/>
        </w:rPr>
      </w:pPr>
    </w:p>
    <w:p w14:paraId="1312E2B5">
      <w:pPr>
        <w:adjustRightInd w:val="0"/>
        <w:snapToGrid w:val="0"/>
        <w:spacing w:line="600" w:lineRule="exact"/>
        <w:jc w:val="center"/>
        <w:rPr>
          <w:rFonts w:ascii="仿宋" w:hAnsi="仿宋" w:eastAsia="方正小标宋_GBK" w:cs="方正小标宋简体"/>
          <w:bCs/>
          <w:sz w:val="40"/>
          <w:szCs w:val="40"/>
        </w:rPr>
      </w:pPr>
      <w:r>
        <w:rPr>
          <w:rFonts w:hint="eastAsia" w:ascii="仿宋" w:hAnsi="仿宋" w:eastAsia="方正小标宋_GBK" w:cs="方正小标宋简体"/>
          <w:bCs/>
          <w:sz w:val="40"/>
          <w:szCs w:val="40"/>
          <w:lang w:eastAsia="zh-CN"/>
        </w:rPr>
        <w:t>第二届“</w:t>
      </w:r>
      <w:r>
        <w:rPr>
          <w:rFonts w:hint="eastAsia" w:ascii="仿宋" w:hAnsi="仿宋" w:eastAsia="方正小标宋_GBK" w:cs="方正小标宋简体"/>
          <w:bCs/>
          <w:sz w:val="40"/>
          <w:szCs w:val="40"/>
        </w:rPr>
        <w:t>湖北慈善奖”优秀慈善组织申报表</w:t>
      </w:r>
    </w:p>
    <w:p w14:paraId="6416EEDB">
      <w:pPr>
        <w:suppressAutoHyphens/>
        <w:spacing w:line="120" w:lineRule="exact"/>
        <w:jc w:val="left"/>
        <w:rPr>
          <w:rFonts w:ascii="仿宋" w:hAnsi="仿宋" w:eastAsia="宋体" w:cs="Times New Roman"/>
          <w:sz w:val="30"/>
          <w:szCs w:val="18"/>
        </w:rPr>
      </w:pPr>
    </w:p>
    <w:p w14:paraId="76D0E4E9">
      <w:pPr>
        <w:widowControl/>
        <w:spacing w:before="93" w:beforeLines="30" w:after="93" w:afterLines="30" w:line="600" w:lineRule="exact"/>
        <w:ind w:firstLine="320" w:firstLineChars="100"/>
        <w:rPr>
          <w:rFonts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  <w:t>一、基本信息</w:t>
      </w: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975"/>
        <w:gridCol w:w="593"/>
        <w:gridCol w:w="3913"/>
      </w:tblGrid>
      <w:tr w14:paraId="33F3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93" w:type="dxa"/>
            <w:gridSpan w:val="4"/>
            <w:shd w:val="clear" w:color="auto" w:fill="BFBFBF"/>
            <w:vAlign w:val="center"/>
          </w:tcPr>
          <w:p w14:paraId="609E51A4">
            <w:pPr>
              <w:spacing w:line="360" w:lineRule="exact"/>
              <w:jc w:val="center"/>
              <w:rPr>
                <w:rFonts w:ascii="仿宋" w:hAnsi="仿宋" w:eastAsia="宋体" w:cs="宋体"/>
                <w:b/>
                <w:szCs w:val="21"/>
              </w:rPr>
            </w:pPr>
            <w:r>
              <w:rPr>
                <w:rFonts w:hint="eastAsia" w:ascii="仿宋" w:hAnsi="仿宋" w:eastAsia="宋体" w:cs="宋体"/>
                <w:b/>
                <w:szCs w:val="21"/>
              </w:rPr>
              <w:t>候选慈善组织基本信息</w:t>
            </w:r>
          </w:p>
        </w:tc>
      </w:tr>
      <w:tr w14:paraId="638F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7" w:type="dxa"/>
            <w:gridSpan w:val="2"/>
            <w:vAlign w:val="center"/>
          </w:tcPr>
          <w:p w14:paraId="600112FA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慈善组织名称：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黄梅县慈善会</w:t>
            </w:r>
          </w:p>
        </w:tc>
        <w:tc>
          <w:tcPr>
            <w:tcW w:w="4506" w:type="dxa"/>
            <w:gridSpan w:val="2"/>
            <w:vAlign w:val="center"/>
          </w:tcPr>
          <w:p w14:paraId="6D4EF219">
            <w:pPr>
              <w:spacing w:line="360" w:lineRule="exact"/>
              <w:rPr>
                <w:rFonts w:hint="default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成立时间：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1991年5月20日</w:t>
            </w:r>
          </w:p>
        </w:tc>
      </w:tr>
      <w:tr w14:paraId="16F9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7" w:type="dxa"/>
            <w:gridSpan w:val="2"/>
            <w:vAlign w:val="center"/>
          </w:tcPr>
          <w:p w14:paraId="2D1C07D9">
            <w:pPr>
              <w:spacing w:line="360" w:lineRule="exac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登记或认定为慈善组织时间：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2005年11月9日</w:t>
            </w:r>
          </w:p>
        </w:tc>
        <w:tc>
          <w:tcPr>
            <w:tcW w:w="4506" w:type="dxa"/>
            <w:gridSpan w:val="2"/>
            <w:vAlign w:val="center"/>
          </w:tcPr>
          <w:p w14:paraId="56DE9DC3">
            <w:pPr>
              <w:spacing w:line="360" w:lineRule="exact"/>
              <w:rPr>
                <w:rFonts w:hint="default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统一社会信用代码: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51421127343524017D</w:t>
            </w:r>
          </w:p>
        </w:tc>
      </w:tr>
      <w:tr w14:paraId="7380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7" w:type="dxa"/>
            <w:gridSpan w:val="2"/>
            <w:vAlign w:val="center"/>
          </w:tcPr>
          <w:p w14:paraId="70D17D3A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慈善组织类别：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社会团体</w:t>
            </w:r>
          </w:p>
        </w:tc>
        <w:tc>
          <w:tcPr>
            <w:tcW w:w="4506" w:type="dxa"/>
            <w:gridSpan w:val="2"/>
            <w:vAlign w:val="center"/>
          </w:tcPr>
          <w:p w14:paraId="381DBD23">
            <w:pPr>
              <w:spacing w:line="360" w:lineRule="exact"/>
              <w:rPr>
                <w:rFonts w:hint="default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社会组织评估等级：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5A</w:t>
            </w:r>
          </w:p>
        </w:tc>
      </w:tr>
      <w:tr w14:paraId="4741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7" w:type="dxa"/>
            <w:gridSpan w:val="2"/>
            <w:vAlign w:val="center"/>
          </w:tcPr>
          <w:p w14:paraId="63F7AC90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是否具有公开募捐资格：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有</w:t>
            </w:r>
          </w:p>
        </w:tc>
        <w:tc>
          <w:tcPr>
            <w:tcW w:w="4506" w:type="dxa"/>
            <w:gridSpan w:val="2"/>
            <w:vAlign w:val="center"/>
          </w:tcPr>
          <w:p w14:paraId="72E3F453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是否具有捐赠税前扣除资格：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有</w:t>
            </w:r>
          </w:p>
        </w:tc>
      </w:tr>
      <w:tr w14:paraId="78CA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7" w:type="dxa"/>
            <w:gridSpan w:val="2"/>
            <w:vAlign w:val="center"/>
          </w:tcPr>
          <w:p w14:paraId="61959255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登记管理机关：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黄梅县民政局</w:t>
            </w:r>
          </w:p>
        </w:tc>
        <w:tc>
          <w:tcPr>
            <w:tcW w:w="4506" w:type="dxa"/>
            <w:gridSpan w:val="2"/>
            <w:vAlign w:val="center"/>
          </w:tcPr>
          <w:p w14:paraId="1CA0870A">
            <w:pPr>
              <w:spacing w:line="360" w:lineRule="exac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业务主管单位：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黄梅县民政局</w:t>
            </w:r>
          </w:p>
        </w:tc>
      </w:tr>
      <w:tr w14:paraId="1992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7" w:type="dxa"/>
            <w:gridSpan w:val="2"/>
            <w:vAlign w:val="center"/>
          </w:tcPr>
          <w:p w14:paraId="706EF095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法定代表人：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朱勋平</w:t>
            </w:r>
          </w:p>
        </w:tc>
        <w:tc>
          <w:tcPr>
            <w:tcW w:w="4506" w:type="dxa"/>
            <w:gridSpan w:val="2"/>
            <w:vAlign w:val="center"/>
          </w:tcPr>
          <w:p w14:paraId="4CAB7422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组织人员规模：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10人</w:t>
            </w:r>
          </w:p>
        </w:tc>
      </w:tr>
      <w:tr w14:paraId="2846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93" w:type="dxa"/>
            <w:gridSpan w:val="4"/>
            <w:vAlign w:val="center"/>
          </w:tcPr>
          <w:p w14:paraId="620B443D">
            <w:pPr>
              <w:spacing w:line="360" w:lineRule="exac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法定代表人身份证号：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420111197112075053</w:t>
            </w:r>
            <w:bookmarkStart w:id="0" w:name="_GoBack"/>
            <w:bookmarkEnd w:id="0"/>
          </w:p>
        </w:tc>
      </w:tr>
      <w:tr w14:paraId="4011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2" w:type="dxa"/>
            <w:vAlign w:val="center"/>
          </w:tcPr>
          <w:p w14:paraId="07B152CC">
            <w:pPr>
              <w:tabs>
                <w:tab w:val="left" w:pos="1227"/>
              </w:tabs>
              <w:spacing w:line="360" w:lineRule="exact"/>
              <w:jc w:val="lef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公益活动业务范围</w:t>
            </w:r>
          </w:p>
        </w:tc>
        <w:tc>
          <w:tcPr>
            <w:tcW w:w="7481" w:type="dxa"/>
            <w:gridSpan w:val="3"/>
            <w:vAlign w:val="center"/>
          </w:tcPr>
          <w:p w14:paraId="662CD0DE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助力乡村振兴，开展扶贫济困、安老助孤、医疗救助，扶残助残等工作。</w:t>
            </w:r>
          </w:p>
        </w:tc>
      </w:tr>
      <w:tr w14:paraId="17A3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93" w:type="dxa"/>
            <w:gridSpan w:val="4"/>
            <w:vAlign w:val="center"/>
          </w:tcPr>
          <w:p w14:paraId="09D7AFB7">
            <w:pPr>
              <w:tabs>
                <w:tab w:val="left" w:pos="1227"/>
              </w:tabs>
              <w:spacing w:line="360" w:lineRule="exact"/>
              <w:jc w:val="lef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年至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年度捐赠收入总额（万元）：</w:t>
            </w:r>
          </w:p>
          <w:p w14:paraId="1AF7917D">
            <w:pPr>
              <w:tabs>
                <w:tab w:val="left" w:pos="1227"/>
              </w:tabs>
              <w:spacing w:line="360" w:lineRule="exact"/>
              <w:jc w:val="lef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其中：现金及有价证券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</w:rPr>
              <w:t xml:space="preserve">   49289 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万元，物资折价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万元</w:t>
            </w:r>
          </w:p>
        </w:tc>
      </w:tr>
      <w:tr w14:paraId="7511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93" w:type="dxa"/>
            <w:gridSpan w:val="4"/>
            <w:vAlign w:val="center"/>
          </w:tcPr>
          <w:p w14:paraId="7FEC0BDB">
            <w:pPr>
              <w:spacing w:line="360" w:lineRule="exac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年至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年度慈善活动支出（万元）：</w:t>
            </w:r>
          </w:p>
          <w:p w14:paraId="0A7B3A90">
            <w:pPr>
              <w:spacing w:line="360" w:lineRule="exac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其中：现金及有价证券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</w:rPr>
              <w:t xml:space="preserve">   46778 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万元，物资折价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仿宋" w:hAnsi="仿宋" w:eastAsia="宋体" w:cs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万元</w:t>
            </w:r>
          </w:p>
        </w:tc>
      </w:tr>
      <w:tr w14:paraId="01C2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80" w:type="dxa"/>
            <w:gridSpan w:val="3"/>
            <w:vAlign w:val="center"/>
          </w:tcPr>
          <w:p w14:paraId="57D15A3B">
            <w:pPr>
              <w:spacing w:line="360" w:lineRule="exact"/>
              <w:rPr>
                <w:rFonts w:hint="default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年至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年度实施项目受益人次数：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8000人次</w:t>
            </w:r>
          </w:p>
        </w:tc>
        <w:tc>
          <w:tcPr>
            <w:tcW w:w="3913" w:type="dxa"/>
            <w:vAlign w:val="center"/>
          </w:tcPr>
          <w:p w14:paraId="416231AD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上年末净资产（万元）：4045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万元</w:t>
            </w:r>
          </w:p>
        </w:tc>
      </w:tr>
      <w:tr w14:paraId="1CD0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12" w:type="dxa"/>
          </w:tcPr>
          <w:p w14:paraId="7E4366CC">
            <w:pPr>
              <w:spacing w:line="360" w:lineRule="exac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近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两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年年报情况</w:t>
            </w:r>
          </w:p>
        </w:tc>
        <w:tc>
          <w:tcPr>
            <w:tcW w:w="7481" w:type="dxa"/>
            <w:gridSpan w:val="3"/>
          </w:tcPr>
          <w:p w14:paraId="21E40F90">
            <w:pPr>
              <w:spacing w:line="360" w:lineRule="exact"/>
              <w:ind w:firstLine="315" w:firstLineChars="150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年：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按时年报。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>年：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按时年报。</w:t>
            </w:r>
            <w:r>
              <w:rPr>
                <w:rFonts w:hint="eastAsia" w:ascii="仿宋" w:hAnsi="仿宋" w:eastAsia="宋体" w:cs="宋体"/>
                <w:color w:val="000000"/>
                <w:szCs w:val="21"/>
              </w:rPr>
              <w:t xml:space="preserve">    </w:t>
            </w:r>
          </w:p>
        </w:tc>
      </w:tr>
      <w:tr w14:paraId="6FF9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493" w:type="dxa"/>
            <w:gridSpan w:val="4"/>
          </w:tcPr>
          <w:p w14:paraId="150DA9C4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慈善组织简介（字数不超过500字）：</w:t>
            </w:r>
          </w:p>
          <w:p w14:paraId="5386EEF0">
            <w:pPr>
              <w:spacing w:line="360" w:lineRule="exact"/>
              <w:ind w:firstLine="420" w:firstLineChars="200"/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黄梅县慈善会现有专职工作人员10人，其中党员5人。2017年11月换届以来，慈善会党支部带领一班人积极开展慈善项目，大力弘扬慈善文化，广泛动员志愿服务，黄梅县慈善事业得到了长足进步和发展。</w:t>
            </w:r>
          </w:p>
          <w:p w14:paraId="74CFEDDF">
            <w:pPr>
              <w:spacing w:line="360" w:lineRule="exact"/>
              <w:ind w:firstLine="420" w:firstLineChars="200"/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几年来，黄梅县慈善会已发动120万人次的爱心捐赠，筹款近十亿元，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注册志愿者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10.69万人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，记录公益积分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1216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万分，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为慈善事业发展提供了支持。实施了1481个项目，帮助了4013名特困大病患者、1180名癌症患者、505名困境儿童和11456个困难家庭、为418个村开展了幸福家园项目。黄梅慈善事业得到了省慈善总会和中华慈善总会的充分肯定，连续七年被湖北省慈善总会评为“全省先进单位”“全省优秀项目单位”称号。湖北省委省政府授予黄梅县慈善会2020年度“湖北省脱贫攻坚先进集体”。中华慈善总会授予黄梅“幸福家园村社互助工程全国示范县”称号，并推选为“全国县域联动主席单位”。</w:t>
            </w:r>
          </w:p>
          <w:p w14:paraId="3130B85E">
            <w:pPr>
              <w:spacing w:line="360" w:lineRule="exact"/>
              <w:ind w:firstLine="420" w:firstLineChars="200"/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几年来，黄梅县慈善会“大众慈善与精英慈善并举、精品项目与特色文化并行、属地引领与区域联动并重”的工作模式被全省和全国推广。北京师范大学公益研究院对黄梅慈善工作进行了评估并在全国发布。其中指出:“黄梅县慈善会是现阶段地方慈善会健康发展的典范;黄梅经验是中国特色慈善道路的生动实践，堪称县域慈善工作的教科书”。</w:t>
            </w:r>
          </w:p>
        </w:tc>
      </w:tr>
      <w:tr w14:paraId="0001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93" w:type="dxa"/>
            <w:gridSpan w:val="4"/>
            <w:shd w:val="clear" w:color="auto" w:fill="BFBFBF"/>
            <w:vAlign w:val="center"/>
          </w:tcPr>
          <w:p w14:paraId="172095DC">
            <w:pPr>
              <w:spacing w:line="360" w:lineRule="exact"/>
              <w:jc w:val="center"/>
              <w:rPr>
                <w:rFonts w:ascii="仿宋" w:hAnsi="仿宋" w:eastAsia="宋体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b/>
                <w:color w:val="000000"/>
                <w:szCs w:val="21"/>
              </w:rPr>
              <w:t>联系人信息</w:t>
            </w:r>
          </w:p>
        </w:tc>
      </w:tr>
      <w:tr w14:paraId="3AE0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87" w:type="dxa"/>
            <w:gridSpan w:val="2"/>
            <w:vAlign w:val="center"/>
          </w:tcPr>
          <w:p w14:paraId="2606E454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联系人姓名：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熊晓雯</w:t>
            </w:r>
          </w:p>
        </w:tc>
        <w:tc>
          <w:tcPr>
            <w:tcW w:w="4506" w:type="dxa"/>
            <w:gridSpan w:val="2"/>
            <w:vAlign w:val="center"/>
          </w:tcPr>
          <w:p w14:paraId="58AAB2C6">
            <w:pPr>
              <w:spacing w:line="360" w:lineRule="exact"/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联系人职务：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项目专员</w:t>
            </w:r>
          </w:p>
        </w:tc>
      </w:tr>
      <w:tr w14:paraId="1235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87" w:type="dxa"/>
            <w:gridSpan w:val="2"/>
            <w:vAlign w:val="center"/>
          </w:tcPr>
          <w:p w14:paraId="229576A9">
            <w:pPr>
              <w:spacing w:line="360" w:lineRule="exact"/>
              <w:rPr>
                <w:rFonts w:hint="default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联系人电话：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0713-3327015</w:t>
            </w:r>
          </w:p>
        </w:tc>
        <w:tc>
          <w:tcPr>
            <w:tcW w:w="4506" w:type="dxa"/>
            <w:gridSpan w:val="2"/>
            <w:vAlign w:val="center"/>
          </w:tcPr>
          <w:p w14:paraId="70530B71">
            <w:pPr>
              <w:spacing w:line="360" w:lineRule="exact"/>
              <w:rPr>
                <w:rFonts w:hint="default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联系人手机：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18062863726</w:t>
            </w:r>
          </w:p>
        </w:tc>
      </w:tr>
      <w:tr w14:paraId="1E91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87" w:type="dxa"/>
            <w:gridSpan w:val="2"/>
            <w:vAlign w:val="center"/>
          </w:tcPr>
          <w:p w14:paraId="7F56F16A">
            <w:pPr>
              <w:spacing w:line="360" w:lineRule="exact"/>
              <w:rPr>
                <w:rFonts w:hint="default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联系人电子邮箱：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2501677952@qq.com</w:t>
            </w:r>
          </w:p>
        </w:tc>
        <w:tc>
          <w:tcPr>
            <w:tcW w:w="4506" w:type="dxa"/>
            <w:gridSpan w:val="2"/>
            <w:vAlign w:val="center"/>
          </w:tcPr>
          <w:p w14:paraId="4D05F96B">
            <w:pPr>
              <w:spacing w:line="360" w:lineRule="exact"/>
              <w:rPr>
                <w:rFonts w:hint="default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联系人邮编：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435500</w:t>
            </w:r>
          </w:p>
        </w:tc>
      </w:tr>
      <w:tr w14:paraId="0076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93" w:type="dxa"/>
            <w:gridSpan w:val="4"/>
            <w:vAlign w:val="center"/>
          </w:tcPr>
          <w:p w14:paraId="6552D56B">
            <w:pPr>
              <w:spacing w:line="360" w:lineRule="exact"/>
              <w:rPr>
                <w:rFonts w:hint="default" w:ascii="仿宋" w:hAnsi="仿宋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联系人通信地址：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eastAsia="zh-CN"/>
              </w:rPr>
              <w:t>湖北省黄冈市黄梅县黄梅镇晋梅大道</w:t>
            </w:r>
            <w:r>
              <w:rPr>
                <w:rFonts w:hint="eastAsia" w:ascii="仿宋" w:hAnsi="仿宋" w:eastAsia="宋体" w:cs="宋体"/>
                <w:color w:val="000000"/>
                <w:szCs w:val="21"/>
                <w:lang w:val="en-US" w:eastAsia="zh-CN"/>
              </w:rPr>
              <w:t>88号民政局4楼</w:t>
            </w:r>
          </w:p>
        </w:tc>
      </w:tr>
      <w:tr w14:paraId="2222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493" w:type="dxa"/>
            <w:gridSpan w:val="4"/>
            <w:vAlign w:val="center"/>
          </w:tcPr>
          <w:p w14:paraId="1038184F">
            <w:pPr>
              <w:spacing w:line="240" w:lineRule="exac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注：1.“慈善组织类别”选填基金会、社会团体、社会服务机构；</w:t>
            </w:r>
          </w:p>
          <w:p w14:paraId="6662983E">
            <w:pPr>
              <w:spacing w:line="240" w:lineRule="exact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 xml:space="preserve">    2. 直接登记的慈善组织，在“业务主管单位”栏填直接登记；</w:t>
            </w:r>
          </w:p>
          <w:p w14:paraId="4054F2BA">
            <w:pPr>
              <w:spacing w:line="240" w:lineRule="exact"/>
              <w:ind w:left="420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3.“组织人员规模”含聘用人员；</w:t>
            </w:r>
          </w:p>
          <w:p w14:paraId="35D31C73">
            <w:pPr>
              <w:spacing w:line="240" w:lineRule="exact"/>
              <w:ind w:left="420"/>
              <w:rPr>
                <w:rFonts w:ascii="仿宋" w:hAnsi="仿宋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szCs w:val="21"/>
              </w:rPr>
              <w:t>4.“近两年年报情况”选填“按时年报”、“超时年报”、“未年报”。</w:t>
            </w:r>
          </w:p>
        </w:tc>
      </w:tr>
    </w:tbl>
    <w:p w14:paraId="6E00E30A">
      <w:pPr>
        <w:widowControl/>
        <w:spacing w:before="93" w:beforeLines="30" w:after="93" w:afterLines="30" w:line="600" w:lineRule="exact"/>
        <w:ind w:firstLine="320" w:firstLineChars="100"/>
        <w:rPr>
          <w:rFonts w:hint="eastAsia" w:ascii="仿宋" w:hAnsi="仿宋" w:eastAsia="黑体" w:cs="Times New Roman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仿宋" w:hAnsi="仿宋" w:eastAsia="黑体" w:cs="Times New Roman"/>
          <w:bCs/>
          <w:color w:val="000000"/>
          <w:sz w:val="32"/>
          <w:szCs w:val="32"/>
          <w:shd w:val="clear" w:color="auto" w:fill="FFFFFF"/>
          <w:lang w:eastAsia="zh-CN"/>
        </w:rPr>
        <w:t>主要事迹及所获荣誉</w:t>
      </w:r>
    </w:p>
    <w:tbl>
      <w:tblPr>
        <w:tblStyle w:val="8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 w14:paraId="1777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4" w:type="dxa"/>
            <w:shd w:val="clear" w:color="auto" w:fill="BFBFBF"/>
          </w:tcPr>
          <w:p w14:paraId="779B0171">
            <w:pPr>
              <w:spacing w:line="400" w:lineRule="exact"/>
              <w:rPr>
                <w:rFonts w:ascii="仿宋" w:hAnsi="仿宋" w:eastAsia="宋体" w:cs="宋体"/>
                <w:b/>
                <w:szCs w:val="21"/>
              </w:rPr>
            </w:pPr>
            <w:r>
              <w:rPr>
                <w:rFonts w:hint="eastAsia" w:ascii="仿宋" w:hAnsi="仿宋" w:eastAsia="宋体" w:cs="宋体"/>
                <w:b/>
                <w:szCs w:val="21"/>
              </w:rPr>
              <w:t>慈善组织详述</w:t>
            </w:r>
            <w:r>
              <w:rPr>
                <w:rFonts w:hint="eastAsia" w:ascii="仿宋" w:hAnsi="仿宋" w:eastAsia="宋体" w:cs="宋体"/>
                <w:szCs w:val="21"/>
              </w:rPr>
              <w:t>（可从组织活动领域、影响力、贡献度、创新性、持续性、透明度、资金规模等多方面介绍，字数不超过1500字）</w:t>
            </w:r>
          </w:p>
        </w:tc>
      </w:tr>
      <w:tr w14:paraId="7988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9314" w:type="dxa"/>
          </w:tcPr>
          <w:p w14:paraId="54601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一、实施品牌项目，汇聚慈善力量</w:t>
            </w:r>
          </w:p>
          <w:p w14:paraId="1CEA9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64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1、助力乡村振兴，建设幸福家园。</w:t>
            </w:r>
          </w:p>
          <w:p w14:paraId="54E01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641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广泛联络外地黄梅商会，利用举办商会年会之机，宣传推介“幸福家园”项目，拨动外地黄梅游子倾情回报家乡的赤子情怀，让浓浓的乡情、乡愁转化为共同缔造的奉献行动。同时，注重激发广大村民的主人翁意识，积极投身到共同缔造中来，有钱出钱、有力出力，让乡情乡愁化为家乡发展变化的内生动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七年来，我们共为367个村（社），发起1361个公益项目，筹款24809万元。</w:t>
            </w:r>
          </w:p>
          <w:p w14:paraId="55FF1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2、帮扶大病患者，大爱医路同行。</w:t>
            </w:r>
          </w:p>
          <w:p w14:paraId="58134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县卫健局一起积极协调县人民医院、中医院承接服务，打通医院与“医路同行”项目的网络通道。并且，我们还在县人民医院和中医院各聘请了25名志愿者，协助提供各自科室需要帮扶对象的信息，在科室显眼的位置设置项目宣传栏，介绍项目执行规则和办法，同时建立病患微信群，相互传递帮扶信息、交流众筹方法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七年来，我们共为4575位大病患者送去关怀和温暖。</w:t>
            </w:r>
          </w:p>
          <w:p w14:paraId="12367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3、关爱困境儿童，爱心童享阳光。</w:t>
            </w:r>
          </w:p>
          <w:p w14:paraId="6462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几年来，每年有200多名困境儿童每人得到现金3000元的帮扶和健康、成长、亲情关爱，并且设立了无锡昌骏纺织有限公司“困境儿童助学基金”100万元，邢锦辉“困境儿童助学基金”53万元。7旬老教师刘桂松、程丽卿设立“助学助教基金”100万元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黄梅困境儿童关爱项目得到省慈善会充分肯定，并于2019年5月在全省推广，并获得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2020年度中华慈善奖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475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4、参与数字公益，筹款成效显著。</w:t>
            </w:r>
          </w:p>
          <w:p w14:paraId="0782B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黄梅自2018年开始参加了7年10次的数字公益节和99公益日，筹款额度、参与人数逐年增加。近几年每年成立战队500余支，超12万人参与捐赠。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同时，我会还承担了全省乃至全国数字公益的培训和交流任务。</w:t>
            </w:r>
          </w:p>
          <w:p w14:paraId="45813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二、发挥文化优势，彰显慈善价值</w:t>
            </w:r>
          </w:p>
          <w:p w14:paraId="3EDFD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以活动弘扬慈善文化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D87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年来，共有21个社团积极参与慈善文化活动，开展了“暖新春慰问演出”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幸福跟党走，欢乐庆百年——‘快乐舞’‘快乐唱’‘快乐跑’慈善文化活动”、“庆祝中国共产党成立100周年广场舞比赛”、东山小镇慈善文化日、慈善艺术品征集暨集中展示活动等近百场各类活动。黄梅还将“快乐舞”“快乐跑”“快乐唱”等文化活动引向经常化，做到“村村有队、月月有跑、周周有唱、天天有舞”。</w:t>
            </w:r>
          </w:p>
          <w:p w14:paraId="57404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以志愿彰显慈善精神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1599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年来，为打造“人人公益”的大环境，我们动员全县各村社、各社团组建志愿团队共493个，注册志愿者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10.69万人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，记录公益积分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万分，兑换积分价值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万元。通过开展志愿者注册和公益积分兑换活动，使广大群众突破了慈善就是捐款的狭隘思想，纷纷利用自身的优势和特长参与慈善志愿服务活动，慈善影响力得到巨大提升。</w:t>
            </w:r>
          </w:p>
          <w:p w14:paraId="40447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以激励体现慈善价值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F4E6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年来，我们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积极宣传推介先进典型，表彰优秀志愿者，通过公众号、自媒体、灵润黄梅等报道优秀爱心企业和爱心人士，同时还注意宣传懂得感恩的受助人典型。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对爱心人士的肯定和宣传，营造了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浓厚的慈善氛围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，激发了社会大众参与公益的热情。</w:t>
            </w:r>
          </w:p>
          <w:p w14:paraId="2A588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leftChars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三、提升创新能力，扩大慈善效能</w:t>
            </w:r>
          </w:p>
          <w:p w14:paraId="758654D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1、凝聚群众力量，共筑爱的港湾。</w:t>
            </w:r>
          </w:p>
          <w:p w14:paraId="3F6D5AC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利用幸福家园和互联网平台在全县范围内开展了日捐、月捐倡导。在全县开展了“餐桌上的爱”“关爱困境儿童”“大病患者关爱行动”微捐活动，连年都有10余万人参与。</w:t>
            </w:r>
          </w:p>
          <w:p w14:paraId="1A172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整合优势资源，携手公益共建。</w:t>
            </w:r>
          </w:p>
          <w:p w14:paraId="41404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在40个村社试点基础上，全面推进志愿者注册和积分兑换。引入无人值守系统，优化社区服务功能。以大病患者关爱行动为切入点开展送医送药关爱活动。仅2024年就对近千名糖尿病患者开展送暖活动，累计赠送控糖产品近100万元。</w:t>
            </w:r>
          </w:p>
          <w:p w14:paraId="3DE67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进行区域联动，拓展慈善空间。</w:t>
            </w:r>
          </w:p>
          <w:p w14:paraId="474D4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20" w:firstLineChars="200"/>
              <w:jc w:val="left"/>
              <w:textAlignment w:val="auto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年来，我们已与县内16个社团、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个外地黄梅商会、9个基金会签订合作协议，与全国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个市县结为友好工作对子，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近几年全国有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516个市县慈善会到访黄梅进行工作交流。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同时，李仲良会长也多次受邀到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川、鲁、琼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赣、蒙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交流慈善工作经验。</w:t>
            </w:r>
          </w:p>
        </w:tc>
      </w:tr>
      <w:tr w14:paraId="1700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4" w:type="dxa"/>
            <w:shd w:val="clear" w:color="auto" w:fill="BFBFBF"/>
          </w:tcPr>
          <w:p w14:paraId="29BF7879">
            <w:pPr>
              <w:spacing w:line="400" w:lineRule="exact"/>
              <w:rPr>
                <w:rFonts w:ascii="仿宋" w:hAnsi="仿宋" w:eastAsia="宋体" w:cs="宋体"/>
                <w:b/>
                <w:szCs w:val="21"/>
              </w:rPr>
            </w:pPr>
            <w:r>
              <w:rPr>
                <w:rFonts w:hint="eastAsia" w:ascii="仿宋" w:hAnsi="仿宋" w:eastAsia="宋体" w:cs="宋体"/>
                <w:b/>
                <w:szCs w:val="21"/>
              </w:rPr>
              <w:t>所获主要荣誉</w:t>
            </w:r>
            <w:r>
              <w:rPr>
                <w:rFonts w:hint="eastAsia" w:ascii="仿宋" w:hAnsi="仿宋" w:eastAsia="宋体" w:cs="宋体"/>
                <w:bCs/>
                <w:szCs w:val="21"/>
              </w:rPr>
              <w:t>（按照时间由近及远的顺序填写</w:t>
            </w:r>
            <w:r>
              <w:rPr>
                <w:rFonts w:hint="eastAsia" w:ascii="仿宋" w:hAnsi="仿宋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宋体" w:cs="宋体"/>
                <w:bCs/>
                <w:szCs w:val="21"/>
              </w:rPr>
              <w:t>请列明所获奖项和主办部门）</w:t>
            </w:r>
          </w:p>
        </w:tc>
      </w:tr>
      <w:tr w14:paraId="5A3E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314" w:type="dxa"/>
          </w:tcPr>
          <w:p w14:paraId="463E20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1、2019年9月，湖北省慈善总会授予黄梅县慈善会“2019年99公益日优秀会员单位”；</w:t>
            </w:r>
          </w:p>
          <w:p w14:paraId="26F4EB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2、2020年9月，中华慈善总会授予黄梅县慈善会“幸福家园村社互助项目示范爱心单位”；</w:t>
            </w:r>
          </w:p>
          <w:p w14:paraId="3E5C74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3、2020年9月，中华慈善总会授予黄梅县“幸福家园村社互助项目示范县（市）”；</w:t>
            </w:r>
          </w:p>
          <w:p w14:paraId="746B15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4、2021年4月，湖北省慈善总会授予黄梅县慈善会“2020年度全省联动突出贡献会员单位”；</w:t>
            </w:r>
          </w:p>
          <w:p w14:paraId="57A57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5、2021年4月，湖北省委、省人民政府授予黄梅县慈善会“湖北省脱贫攻坚先进集体”；</w:t>
            </w:r>
          </w:p>
          <w:p w14:paraId="529F7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6、2021年4月，湖北省慈善总会授予黄梅县慈善会“2020年度优秀会员单位”；</w:t>
            </w:r>
          </w:p>
          <w:p w14:paraId="743E2D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7、2022年5月，湖北省慈善总会授予黄梅县慈善会“首届湖北数字公益节优秀会员单位”；</w:t>
            </w:r>
          </w:p>
          <w:p w14:paraId="18B878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8、2022年6月，黄冈市民政局、黄冈市慈善总会授予黄梅县慈善会“2021年度慈善联动项目实施先进单位”；</w:t>
            </w:r>
          </w:p>
          <w:p w14:paraId="1D639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9、2022年6月，黄冈市民政局、黄冈市慈善总会授予黄梅县慈善会“2022年首届数字公益项目实施先进单位”；</w:t>
            </w:r>
          </w:p>
          <w:p w14:paraId="24BC22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10、2023年3月，中共黄梅县委精神文明建设指导委员会授予黄梅县慈善会“最美志愿服务组织”；</w:t>
            </w:r>
          </w:p>
          <w:p w14:paraId="64692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11、2023年3月，中国红十字会授予黄梅县慈善会“中国红十字博爱奖章”；</w:t>
            </w:r>
          </w:p>
          <w:p w14:paraId="1FD995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12、2023年6月，黄冈市民政局、慈善总会授予黄梅县慈善会“2022年度慈善联动项目实施先进单位”；</w:t>
            </w:r>
          </w:p>
          <w:p w14:paraId="47573B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13、2023年6月，黄冈市民政局、黄冈市慈善总会授予黄梅县慈善会“第二届湖北数字公益节项目筹款先进单位”；</w:t>
            </w:r>
          </w:p>
          <w:p w14:paraId="71DFCA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14、2023年8月，黄梅县慈善会被黄梅县民政局评定为5A级社会组织；</w:t>
            </w:r>
          </w:p>
          <w:p w14:paraId="1B452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15、2023年10月，中华慈善总会授予黄梅县慈善会“首届中华慈善数字公益节幸福家园专场突出贡献单位”；</w:t>
            </w:r>
          </w:p>
          <w:p w14:paraId="09BCF5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16、2024年5月，中华慈善总会授予黄梅县慈善会“首批‘幸福家园’村社互助工程全国联动示范县”；</w:t>
            </w:r>
          </w:p>
          <w:p w14:paraId="0C0CA1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20" w:firstLineChars="200"/>
              <w:jc w:val="both"/>
              <w:textAlignment w:val="baseline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17、2024年9月，中华慈善总会授予黄梅县慈善会“‘第二届中华慈善数字公益节’共建幸福家园活动卓越单位”。</w:t>
            </w:r>
          </w:p>
        </w:tc>
      </w:tr>
      <w:tr w14:paraId="7DB0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4" w:type="dxa"/>
            <w:shd w:val="clear" w:color="auto" w:fill="BFBFBF"/>
          </w:tcPr>
          <w:p w14:paraId="37CDA9D6">
            <w:pPr>
              <w:spacing w:line="400" w:lineRule="exact"/>
              <w:rPr>
                <w:rFonts w:ascii="仿宋" w:hAnsi="仿宋" w:eastAsia="宋体" w:cs="宋体"/>
                <w:b/>
                <w:szCs w:val="21"/>
              </w:rPr>
            </w:pPr>
            <w:r>
              <w:rPr>
                <w:rFonts w:hint="eastAsia" w:ascii="仿宋" w:hAnsi="仿宋" w:eastAsia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 w:ascii="仿宋" w:hAnsi="仿宋" w:eastAsia="宋体" w:cs="宋体"/>
                <w:szCs w:val="21"/>
              </w:rPr>
              <w:t>（</w:t>
            </w:r>
            <w:r>
              <w:rPr>
                <w:rFonts w:hint="eastAsia" w:ascii="仿宋" w:hAnsi="仿宋" w:eastAsia="宋体" w:cs="宋体"/>
                <w:kern w:val="0"/>
                <w:szCs w:val="21"/>
              </w:rPr>
              <w:t>报道链接不超过10条，</w:t>
            </w:r>
            <w:r>
              <w:rPr>
                <w:rFonts w:hint="eastAsia" w:ascii="仿宋" w:hAnsi="仿宋" w:eastAsia="宋体" w:cs="宋体"/>
                <w:szCs w:val="21"/>
              </w:rPr>
              <w:t>此表可根据</w:t>
            </w:r>
            <w:r>
              <w:rPr>
                <w:rFonts w:hint="eastAsia" w:ascii="仿宋" w:hAnsi="仿宋" w:eastAsia="宋体" w:cs="宋体"/>
                <w:szCs w:val="21"/>
                <w:lang w:eastAsia="zh-CN"/>
              </w:rPr>
              <w:t>需要</w:t>
            </w:r>
            <w:r>
              <w:rPr>
                <w:rFonts w:hint="eastAsia" w:ascii="仿宋" w:hAnsi="仿宋" w:eastAsia="宋体" w:cs="宋体"/>
                <w:szCs w:val="21"/>
              </w:rPr>
              <w:t>加页或另附文件。）</w:t>
            </w:r>
          </w:p>
        </w:tc>
      </w:tr>
      <w:tr w14:paraId="2C8F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314" w:type="dxa"/>
          </w:tcPr>
          <w:p w14:paraId="0EC18A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instrText xml:space="preserve"> HYPERLINK "https://mp.weixin.qq.com/s/MNFLsUbO4fJ1W8vKyNHtiQ" </w:instrTex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https://mp.weixin.qq.com/s/MNFLsUbO4fJ1W8vKyNHtiQ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（中国社会报：探寻县域慈善事业发展路径——以湖北省黄梅县为例，</w:t>
            </w:r>
            <w:r>
              <w:rPr>
                <w:rFonts w:hint="eastAsia"/>
                <w:lang w:val="en-US" w:eastAsia="zh-CN"/>
              </w:rPr>
              <w:t>2024年1月26日在中国社会报发布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 w14:paraId="62E800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"https://mp.weixin.qq.com/s/7h13kuUxGinX-D_IhcXiXQ"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0"/>
                <w:rFonts w:hint="eastAsia"/>
              </w:rPr>
              <w:t>https://mp.weixin.qq.com/s/7h13kuUxGinX-D_IhcXiXQ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黄梅县慈善工作又一次在全国展现形象，</w:t>
            </w:r>
            <w:r>
              <w:rPr>
                <w:rFonts w:hint="eastAsia"/>
                <w:lang w:val="en-US" w:eastAsia="zh-CN"/>
              </w:rPr>
              <w:t>2023年3月3日在黄梅县慈善会微信公众号发布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20DF8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"https://mp.weixin.qq.com/s/HYN6SY2IC-qZ2LCg4_aYvA"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0"/>
                <w:rFonts w:hint="eastAsia"/>
                <w:lang w:val="en-US" w:eastAsia="zh-CN"/>
              </w:rPr>
              <w:t>https://mp.weixin.qq.com/s/HYN6SY2IC-qZ2LCg4_aYvA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县域联动牵线搭桥 52县市黄梅论善</w:t>
            </w:r>
          </w:p>
          <w:p w14:paraId="4C547F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，2023年4月19日在黄梅县慈善会微信公众号发布）</w:t>
            </w:r>
          </w:p>
          <w:p w14:paraId="258C7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"https://mp.weixin.qq.com/s/XMGt7DJNm6FRrn5FWcOsYA"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0"/>
                <w:rFonts w:hint="eastAsia"/>
                <w:lang w:val="en-US" w:eastAsia="zh-CN"/>
              </w:rPr>
              <w:t>https://mp.weixin.qq.com/s/XMGt7DJNm6FRrn5FWcOsYA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eastAsia="zh-CN"/>
              </w:rPr>
              <w:t>四省四县慈善工作“战略合作协议”在黄梅签约，</w:t>
            </w:r>
            <w:r>
              <w:rPr>
                <w:rFonts w:hint="eastAsia"/>
                <w:lang w:val="en-US" w:eastAsia="zh-CN"/>
              </w:rPr>
              <w:t>2023年5月27日在黄梅县慈善会微信公众号发布）</w:t>
            </w:r>
          </w:p>
          <w:p w14:paraId="6D2E08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"https://mp.weixin.qq.com/s/JCiAkUOnUhYH95ZdyHT2cQ"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0"/>
                <w:rFonts w:hint="eastAsia"/>
                <w:lang w:val="en-US" w:eastAsia="zh-CN"/>
              </w:rPr>
              <w:t>https://mp.weixin.qq.com/s/JCiAkUOnUhYH95ZdyHT2cQ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（3省14县市慈善会来梅交流慈善工作，2023年8月5日在黄梅县慈善会微信公众号发布）</w:t>
            </w:r>
          </w:p>
          <w:p w14:paraId="3BA937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"https://mp.weixin.qq.com/s/d6_MCMAC93LBdssVwCCQ8g"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10"/>
                <w:rFonts w:hint="default"/>
                <w:lang w:val="en-US" w:eastAsia="zh-CN"/>
              </w:rPr>
              <w:t>https://mp.weixin.qq.com/s/d6_MCMAC93LBdssVwCCQ8g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（关爱困境儿童，我们一起行动，</w:t>
            </w:r>
            <w:r>
              <w:rPr>
                <w:rFonts w:hint="eastAsia"/>
                <w:lang w:val="en-US" w:eastAsia="zh-CN"/>
              </w:rPr>
              <w:t>2024年3月26日在黄梅县慈善会微信公众号发布）</w:t>
            </w:r>
          </w:p>
          <w:p w14:paraId="32653E1D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"https://mp.weixin.qq.com/s/fb6d4s4sM3u1axe4A7Ektg" </w:instrTex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https://mp.weixin.qq.com/s/fb6d4s4sM3u1axe4A7Ektg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（“幸福家园”村社互助工程现场教学培训班在黄梅举办，</w:t>
            </w:r>
            <w:r>
              <w:rPr>
                <w:rFonts w:hint="eastAsia"/>
                <w:lang w:val="en-US" w:eastAsia="zh-CN"/>
              </w:rPr>
              <w:t>2024年6月6日在黄梅县慈善会微信公众号发布）</w:t>
            </w:r>
          </w:p>
          <w:p w14:paraId="253453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"https://mp.weixin.qq.com/s/pSMwb-b5Wo3W-rkia9Q0_A"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0"/>
                <w:rFonts w:hint="eastAsia"/>
                <w:lang w:val="en-US" w:eastAsia="zh-CN"/>
              </w:rPr>
              <w:t>https://mp.weixin.qq.com/s/pSMwb-b5Wo3W-rkia9Q0_A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（中华慈善总会会长来梅进行慰问及调研慈善工作，</w:t>
            </w:r>
            <w:r>
              <w:rPr>
                <w:rFonts w:hint="eastAsia"/>
                <w:lang w:val="en-US" w:eastAsia="zh-CN"/>
              </w:rPr>
              <w:t>2024年12月16日在黄梅县慈善会微信公众号发布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</w:tc>
      </w:tr>
    </w:tbl>
    <w:p w14:paraId="6CE9D333">
      <w:pPr>
        <w:widowControl/>
        <w:spacing w:before="93" w:beforeLines="30" w:after="93" w:afterLines="30" w:line="600" w:lineRule="exact"/>
        <w:ind w:firstLine="320" w:firstLineChars="100"/>
        <w:rPr>
          <w:rFonts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  <w:t>三、推荐单位评语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 w14:paraId="7379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9522" w:type="dxa"/>
          </w:tcPr>
          <w:p w14:paraId="76412EBE">
            <w:pPr>
              <w:spacing w:line="36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梅县慈善会两年来助力乡村振兴、宣传黄梅文化、帮助特困群体，慈善事业有了长足进步和快速发展。通过项目每年筹款过亿元惠及千家万户；通过活动动员广大志愿者参与，营造了大众慈善良好环境；通过联动把县内外商会及爱心企业联结在一起，放大了慈善效应。在慈善体制、机制上进行了有益探索和创新，“项目、文化、效应同步推进”，“大众慈善与精英慈善并重、精品项目与特色文化并举、属地引领与区域联动并行”的黄梅模式被全省推介、全国仿效。</w:t>
            </w:r>
          </w:p>
        </w:tc>
      </w:tr>
      <w:tr w14:paraId="2AD1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522" w:type="dxa"/>
          </w:tcPr>
          <w:p w14:paraId="41EFFCE7">
            <w:pPr>
              <w:spacing w:line="400" w:lineRule="exac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注：字数控制在500字之内。</w:t>
            </w:r>
          </w:p>
        </w:tc>
      </w:tr>
    </w:tbl>
    <w:p w14:paraId="2745B507">
      <w:pPr>
        <w:widowControl/>
        <w:spacing w:before="93" w:beforeLines="30" w:after="93" w:afterLines="30" w:line="600" w:lineRule="exact"/>
        <w:ind w:firstLine="320" w:firstLineChars="100"/>
        <w:rPr>
          <w:rFonts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  <w:t>四、证明材料清单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 w14:paraId="0C52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9608" w:type="dxa"/>
          </w:tcPr>
          <w:p w14:paraId="4C42D74F">
            <w:pPr>
              <w:spacing w:line="400" w:lineRule="exact"/>
              <w:ind w:firstLine="420" w:firstLineChars="200"/>
              <w:rPr>
                <w:rFonts w:ascii="仿宋" w:hAnsi="仿宋" w:eastAsia="宋体" w:cs="宋体"/>
                <w:spacing w:val="-4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1.必须提供：有关照片</w:t>
            </w:r>
            <w:r>
              <w:rPr>
                <w:rFonts w:hint="eastAsia" w:ascii="仿宋" w:hAnsi="仿宋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宋体" w:cs="宋体"/>
                <w:szCs w:val="21"/>
              </w:rPr>
              <w:t>照片不少于5张</w:t>
            </w:r>
            <w:r>
              <w:rPr>
                <w:rFonts w:hint="eastAsia" w:ascii="仿宋" w:hAnsi="仿宋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宋体" w:cs="宋体"/>
                <w:szCs w:val="21"/>
              </w:rPr>
              <w:t>慈善组织法人登记证书复印件</w:t>
            </w:r>
            <w:r>
              <w:rPr>
                <w:rFonts w:hint="eastAsia" w:ascii="仿宋" w:hAnsi="仿宋" w:eastAsia="宋体" w:cs="宋体"/>
                <w:szCs w:val="21"/>
                <w:lang w:eastAsia="zh-CN"/>
              </w:rPr>
              <w:t>，所获荣誉、社会组织评估等级证明材料。</w:t>
            </w:r>
          </w:p>
          <w:p w14:paraId="5331390F">
            <w:pPr>
              <w:spacing w:line="400" w:lineRule="exact"/>
              <w:ind w:firstLine="420" w:firstLineChars="200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以上证明材料，提供纸质材料及电子版本。电子版压缩包按照“候选组织+名字”命名打包。</w:t>
            </w:r>
          </w:p>
        </w:tc>
      </w:tr>
    </w:tbl>
    <w:p w14:paraId="5C5CC844">
      <w:pPr>
        <w:widowControl/>
        <w:spacing w:before="93" w:beforeLines="30" w:after="93" w:afterLines="30" w:line="600" w:lineRule="exact"/>
        <w:ind w:firstLine="320" w:firstLineChars="100"/>
        <w:rPr>
          <w:rFonts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  <w:t>五、在单位内部公示情况</w:t>
      </w:r>
    </w:p>
    <w:tbl>
      <w:tblPr>
        <w:tblStyle w:val="8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7"/>
      </w:tblGrid>
      <w:tr w14:paraId="0812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9717" w:type="dxa"/>
          </w:tcPr>
          <w:p w14:paraId="124A92A3">
            <w:pPr>
              <w:spacing w:line="360" w:lineRule="auto"/>
              <w:ind w:right="840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</w:t>
            </w:r>
          </w:p>
          <w:p w14:paraId="2F6C2BBE">
            <w:pPr>
              <w:spacing w:line="360" w:lineRule="auto"/>
              <w:ind w:right="840"/>
              <w:rPr>
                <w:rFonts w:ascii="仿宋" w:hAnsi="仿宋" w:eastAsia="宋体" w:cs="宋体"/>
                <w:szCs w:val="21"/>
              </w:rPr>
            </w:pPr>
          </w:p>
        </w:tc>
      </w:tr>
    </w:tbl>
    <w:p w14:paraId="3030961D">
      <w:pPr>
        <w:widowControl/>
        <w:spacing w:before="93" w:beforeLines="30" w:after="93" w:afterLines="30" w:line="600" w:lineRule="exact"/>
        <w:ind w:firstLine="320" w:firstLineChars="100"/>
        <w:rPr>
          <w:rFonts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黑体" w:cs="Times New Roman"/>
          <w:bCs/>
          <w:color w:val="000000"/>
          <w:sz w:val="32"/>
          <w:szCs w:val="32"/>
          <w:shd w:val="clear" w:color="auto" w:fill="FFFFFF"/>
        </w:rPr>
        <w:t>六、承诺、意见</w:t>
      </w:r>
    </w:p>
    <w:tbl>
      <w:tblPr>
        <w:tblStyle w:val="8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548"/>
        <w:gridCol w:w="2550"/>
        <w:gridCol w:w="2628"/>
      </w:tblGrid>
      <w:tr w14:paraId="0C30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5" w:type="dxa"/>
            <w:vAlign w:val="center"/>
          </w:tcPr>
          <w:p w14:paraId="5AFF82C6">
            <w:pPr>
              <w:spacing w:line="56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申报组织</w:t>
            </w:r>
          </w:p>
          <w:p w14:paraId="6C8F320E">
            <w:pPr>
              <w:spacing w:line="56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承    诺</w:t>
            </w:r>
          </w:p>
        </w:tc>
        <w:tc>
          <w:tcPr>
            <w:tcW w:w="7726" w:type="dxa"/>
            <w:gridSpan w:val="3"/>
            <w:vAlign w:val="center"/>
          </w:tcPr>
          <w:p w14:paraId="299FAFB3">
            <w:pPr>
              <w:spacing w:line="440" w:lineRule="exact"/>
              <w:ind w:firstLine="420" w:firstLineChars="200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本组织自愿参加“湖北慈善奖”评选，保证所提供材料真实、准确，依法承担相应责任和后果。       </w:t>
            </w:r>
          </w:p>
          <w:p w14:paraId="75F30AFD">
            <w:pPr>
              <w:suppressAutoHyphens/>
              <w:spacing w:line="44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2553A8D9">
            <w:pPr>
              <w:spacing w:line="440" w:lineRule="exact"/>
              <w:ind w:firstLine="3990" w:firstLineChars="1900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法人代表签名：</w:t>
            </w:r>
          </w:p>
          <w:p w14:paraId="5AB905AD">
            <w:pPr>
              <w:spacing w:line="440" w:lineRule="exact"/>
              <w:ind w:firstLine="3990" w:firstLineChars="1900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慈善组织公章：</w:t>
            </w:r>
          </w:p>
          <w:p w14:paraId="4D8F73C3">
            <w:pPr>
              <w:spacing w:line="560" w:lineRule="exact"/>
              <w:ind w:right="840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                                           年     月     日</w:t>
            </w:r>
          </w:p>
        </w:tc>
      </w:tr>
      <w:tr w14:paraId="4A01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2135" w:type="dxa"/>
            <w:vAlign w:val="center"/>
          </w:tcPr>
          <w:p w14:paraId="4C49273C">
            <w:pPr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业务主管单位</w:t>
            </w:r>
          </w:p>
          <w:p w14:paraId="6212DDD0">
            <w:pPr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意见</w:t>
            </w:r>
          </w:p>
        </w:tc>
        <w:tc>
          <w:tcPr>
            <w:tcW w:w="7726" w:type="dxa"/>
            <w:gridSpan w:val="3"/>
          </w:tcPr>
          <w:p w14:paraId="75B25F81">
            <w:pPr>
              <w:spacing w:line="460" w:lineRule="exact"/>
              <w:ind w:firstLine="5250" w:firstLineChars="2500"/>
              <w:rPr>
                <w:rFonts w:ascii="仿宋" w:hAnsi="仿宋" w:eastAsia="宋体" w:cs="宋体"/>
                <w:szCs w:val="21"/>
              </w:rPr>
            </w:pPr>
          </w:p>
          <w:p w14:paraId="545C4FD4">
            <w:pPr>
              <w:spacing w:line="460" w:lineRule="exact"/>
              <w:ind w:firstLine="5250" w:firstLineChars="2500"/>
              <w:rPr>
                <w:rFonts w:ascii="仿宋" w:hAnsi="仿宋" w:eastAsia="宋体" w:cs="宋体"/>
                <w:szCs w:val="21"/>
              </w:rPr>
            </w:pPr>
          </w:p>
          <w:p w14:paraId="68DC182A">
            <w:pPr>
              <w:spacing w:line="460" w:lineRule="exact"/>
              <w:ind w:firstLine="5250" w:firstLineChars="2500"/>
              <w:rPr>
                <w:rFonts w:ascii="仿宋" w:hAnsi="仿宋" w:eastAsia="宋体" w:cs="宋体"/>
                <w:szCs w:val="21"/>
              </w:rPr>
            </w:pPr>
          </w:p>
          <w:p w14:paraId="176D62E0">
            <w:pPr>
              <w:spacing w:line="460" w:lineRule="exact"/>
              <w:ind w:firstLine="5460" w:firstLineChars="2600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盖 章</w:t>
            </w:r>
          </w:p>
          <w:p w14:paraId="1BDE662E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                                              年   月   日</w:t>
            </w:r>
          </w:p>
        </w:tc>
      </w:tr>
      <w:tr w14:paraId="7CDE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2135" w:type="dxa"/>
            <w:vAlign w:val="center"/>
          </w:tcPr>
          <w:p w14:paraId="270E0D8D">
            <w:pPr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县级推荐</w:t>
            </w:r>
          </w:p>
          <w:p w14:paraId="22989B4C">
            <w:pPr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意   见</w:t>
            </w:r>
          </w:p>
        </w:tc>
        <w:tc>
          <w:tcPr>
            <w:tcW w:w="2548" w:type="dxa"/>
          </w:tcPr>
          <w:p w14:paraId="6A729F4B">
            <w:pPr>
              <w:tabs>
                <w:tab w:val="left" w:pos="6326"/>
              </w:tabs>
              <w:spacing w:before="93" w:beforeLines="30" w:line="320" w:lineRule="exact"/>
              <w:jc w:val="lef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民政局意见：</w:t>
            </w:r>
          </w:p>
          <w:p w14:paraId="173FC635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01D90215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26E6AC2B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6AC1DD09">
            <w:pPr>
              <w:suppressAutoHyphens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051BD3C4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42C0E5DA">
            <w:pPr>
              <w:tabs>
                <w:tab w:val="left" w:pos="6326"/>
              </w:tabs>
              <w:spacing w:line="320" w:lineRule="exact"/>
              <w:ind w:right="240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        盖 章</w:t>
            </w:r>
          </w:p>
          <w:p w14:paraId="10ECE697">
            <w:pPr>
              <w:tabs>
                <w:tab w:val="left" w:pos="6326"/>
              </w:tabs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     年  月 日</w:t>
            </w:r>
          </w:p>
        </w:tc>
        <w:tc>
          <w:tcPr>
            <w:tcW w:w="2550" w:type="dxa"/>
          </w:tcPr>
          <w:p w14:paraId="0FC8FE3F">
            <w:pPr>
              <w:tabs>
                <w:tab w:val="left" w:pos="6326"/>
              </w:tabs>
              <w:spacing w:before="93" w:beforeLines="30" w:line="320" w:lineRule="exact"/>
              <w:jc w:val="lef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人社局意见：</w:t>
            </w:r>
          </w:p>
          <w:p w14:paraId="1E9FCA98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04679245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024A026F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18E46C00">
            <w:pPr>
              <w:suppressAutoHyphens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555F8C84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648B8D9B">
            <w:pPr>
              <w:tabs>
                <w:tab w:val="left" w:pos="6326"/>
              </w:tabs>
              <w:spacing w:line="320" w:lineRule="exact"/>
              <w:ind w:right="240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       盖 章</w:t>
            </w:r>
          </w:p>
          <w:p w14:paraId="6BA9E2F2">
            <w:pPr>
              <w:tabs>
                <w:tab w:val="left" w:pos="6326"/>
              </w:tabs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     年 月 日</w:t>
            </w:r>
          </w:p>
        </w:tc>
        <w:tc>
          <w:tcPr>
            <w:tcW w:w="2628" w:type="dxa"/>
          </w:tcPr>
          <w:p w14:paraId="5D710C9F">
            <w:pPr>
              <w:tabs>
                <w:tab w:val="left" w:pos="6326"/>
              </w:tabs>
              <w:spacing w:before="93" w:beforeLines="30" w:line="320" w:lineRule="exact"/>
              <w:jc w:val="lef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县政府意见：</w:t>
            </w:r>
          </w:p>
          <w:p w14:paraId="165F8B19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071B5241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39A1A384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4670C12F">
            <w:pPr>
              <w:suppressAutoHyphens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4C7C4FB0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07577D1C">
            <w:pPr>
              <w:tabs>
                <w:tab w:val="left" w:pos="6326"/>
              </w:tabs>
              <w:spacing w:line="320" w:lineRule="exact"/>
              <w:ind w:right="240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  盖 章</w:t>
            </w:r>
          </w:p>
          <w:p w14:paraId="1D0A17B3">
            <w:pPr>
              <w:snapToGrid w:val="0"/>
              <w:spacing w:after="93" w:afterLines="30"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年 月 日</w:t>
            </w:r>
          </w:p>
        </w:tc>
      </w:tr>
      <w:tr w14:paraId="7007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2135" w:type="dxa"/>
            <w:vAlign w:val="center"/>
          </w:tcPr>
          <w:p w14:paraId="2831AE06">
            <w:pPr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市州级</w:t>
            </w:r>
          </w:p>
          <w:p w14:paraId="1C108113">
            <w:pPr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推荐意见</w:t>
            </w:r>
          </w:p>
        </w:tc>
        <w:tc>
          <w:tcPr>
            <w:tcW w:w="2548" w:type="dxa"/>
          </w:tcPr>
          <w:p w14:paraId="3BD27D95">
            <w:pPr>
              <w:tabs>
                <w:tab w:val="left" w:pos="6326"/>
              </w:tabs>
              <w:spacing w:before="93" w:beforeLines="30" w:line="320" w:lineRule="exact"/>
              <w:jc w:val="lef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民政局意见：</w:t>
            </w:r>
          </w:p>
          <w:p w14:paraId="1DD8BFCD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63BB5569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149F3D10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4C21AE69">
            <w:pPr>
              <w:suppressAutoHyphens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6E9271C0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5DBA386D">
            <w:pPr>
              <w:tabs>
                <w:tab w:val="left" w:pos="6326"/>
              </w:tabs>
              <w:spacing w:line="320" w:lineRule="exact"/>
              <w:ind w:right="240"/>
              <w:jc w:val="righ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盖 章</w:t>
            </w:r>
          </w:p>
          <w:p w14:paraId="2C23CC07">
            <w:pPr>
              <w:tabs>
                <w:tab w:val="left" w:pos="6326"/>
              </w:tabs>
              <w:spacing w:line="320" w:lineRule="exact"/>
              <w:jc w:val="righ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年  月  日</w:t>
            </w:r>
          </w:p>
        </w:tc>
        <w:tc>
          <w:tcPr>
            <w:tcW w:w="2550" w:type="dxa"/>
          </w:tcPr>
          <w:p w14:paraId="53C70933">
            <w:pPr>
              <w:tabs>
                <w:tab w:val="left" w:pos="6326"/>
              </w:tabs>
              <w:spacing w:before="93" w:beforeLines="30" w:line="320" w:lineRule="exact"/>
              <w:jc w:val="lef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人社局意见：</w:t>
            </w:r>
          </w:p>
          <w:p w14:paraId="42C35BCF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6295C542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13E553EE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5A556B21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15D1F5A9">
            <w:pPr>
              <w:suppressAutoHyphens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72B76C7F">
            <w:pPr>
              <w:tabs>
                <w:tab w:val="left" w:pos="6326"/>
              </w:tabs>
              <w:spacing w:line="320" w:lineRule="exact"/>
              <w:ind w:right="240"/>
              <w:jc w:val="righ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盖 章</w:t>
            </w:r>
          </w:p>
          <w:p w14:paraId="5D3A4B1F">
            <w:pPr>
              <w:tabs>
                <w:tab w:val="left" w:pos="6326"/>
              </w:tabs>
              <w:spacing w:line="320" w:lineRule="exact"/>
              <w:jc w:val="righ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年  月  日</w:t>
            </w:r>
          </w:p>
        </w:tc>
        <w:tc>
          <w:tcPr>
            <w:tcW w:w="2628" w:type="dxa"/>
          </w:tcPr>
          <w:p w14:paraId="510A77BC">
            <w:pPr>
              <w:tabs>
                <w:tab w:val="left" w:pos="6326"/>
              </w:tabs>
              <w:spacing w:before="93" w:beforeLines="30" w:line="320" w:lineRule="exact"/>
              <w:jc w:val="lef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市州政府意见：</w:t>
            </w:r>
          </w:p>
          <w:p w14:paraId="00B63C7E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293BCE75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104BD32C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7FF286ED">
            <w:pPr>
              <w:widowControl/>
              <w:spacing w:line="320" w:lineRule="exact"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025FB3CF">
            <w:pPr>
              <w:suppressAutoHyphens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345B3E38">
            <w:pPr>
              <w:tabs>
                <w:tab w:val="left" w:pos="6326"/>
              </w:tabs>
              <w:spacing w:line="320" w:lineRule="exact"/>
              <w:ind w:right="240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   盖 章</w:t>
            </w:r>
          </w:p>
          <w:p w14:paraId="6D53D2DC">
            <w:pPr>
              <w:snapToGrid w:val="0"/>
              <w:spacing w:after="93" w:afterLines="30"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 xml:space="preserve">    年  月  日</w:t>
            </w:r>
          </w:p>
        </w:tc>
      </w:tr>
      <w:tr w14:paraId="0CF8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2135" w:type="dxa"/>
            <w:vAlign w:val="center"/>
          </w:tcPr>
          <w:p w14:paraId="60D8CF0F">
            <w:pPr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省人社厅          省民政厅</w:t>
            </w:r>
          </w:p>
          <w:p w14:paraId="74DAED8F">
            <w:pPr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审核意见</w:t>
            </w:r>
          </w:p>
        </w:tc>
        <w:tc>
          <w:tcPr>
            <w:tcW w:w="7726" w:type="dxa"/>
            <w:gridSpan w:val="3"/>
          </w:tcPr>
          <w:p w14:paraId="71ABE936">
            <w:pPr>
              <w:tabs>
                <w:tab w:val="left" w:pos="6326"/>
              </w:tabs>
              <w:spacing w:line="320" w:lineRule="exact"/>
              <w:ind w:firstLine="315" w:firstLineChars="150"/>
              <w:rPr>
                <w:rFonts w:ascii="仿宋" w:hAnsi="仿宋" w:eastAsia="宋体" w:cs="宋体"/>
                <w:szCs w:val="21"/>
              </w:rPr>
            </w:pPr>
          </w:p>
          <w:p w14:paraId="503F5328">
            <w:pPr>
              <w:tabs>
                <w:tab w:val="left" w:pos="6326"/>
              </w:tabs>
              <w:spacing w:line="320" w:lineRule="exact"/>
              <w:ind w:firstLine="315" w:firstLineChars="150"/>
              <w:rPr>
                <w:rFonts w:ascii="仿宋" w:hAnsi="仿宋" w:eastAsia="宋体" w:cs="宋体"/>
                <w:szCs w:val="21"/>
              </w:rPr>
            </w:pPr>
          </w:p>
          <w:p w14:paraId="63A5535B">
            <w:pPr>
              <w:tabs>
                <w:tab w:val="left" w:pos="6326"/>
              </w:tabs>
              <w:spacing w:line="320" w:lineRule="exact"/>
              <w:ind w:firstLine="315" w:firstLineChars="150"/>
              <w:rPr>
                <w:rFonts w:ascii="仿宋" w:hAnsi="仿宋" w:eastAsia="宋体" w:cs="宋体"/>
                <w:szCs w:val="21"/>
              </w:rPr>
            </w:pPr>
          </w:p>
          <w:p w14:paraId="427E15EE">
            <w:pPr>
              <w:tabs>
                <w:tab w:val="left" w:pos="6326"/>
              </w:tabs>
              <w:spacing w:line="320" w:lineRule="exact"/>
              <w:ind w:firstLine="315" w:firstLineChars="150"/>
              <w:rPr>
                <w:rFonts w:ascii="仿宋" w:hAnsi="仿宋" w:eastAsia="宋体" w:cs="宋体"/>
                <w:szCs w:val="21"/>
              </w:rPr>
            </w:pPr>
          </w:p>
          <w:p w14:paraId="5EBDBB40">
            <w:pPr>
              <w:suppressAutoHyphens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5C04D46A">
            <w:pPr>
              <w:suppressAutoHyphens/>
              <w:jc w:val="left"/>
              <w:rPr>
                <w:rFonts w:ascii="仿宋" w:hAnsi="仿宋" w:eastAsia="宋体" w:cs="宋体"/>
                <w:szCs w:val="21"/>
              </w:rPr>
            </w:pPr>
          </w:p>
          <w:p w14:paraId="5A43A30B">
            <w:pPr>
              <w:tabs>
                <w:tab w:val="left" w:pos="6326"/>
              </w:tabs>
              <w:spacing w:line="320" w:lineRule="exact"/>
              <w:ind w:right="848" w:rightChars="404"/>
              <w:jc w:val="right"/>
              <w:rPr>
                <w:rFonts w:ascii="仿宋" w:hAnsi="仿宋" w:eastAsia="宋体" w:cs="宋体"/>
                <w:szCs w:val="21"/>
              </w:rPr>
            </w:pPr>
          </w:p>
          <w:p w14:paraId="453B1ED4">
            <w:pPr>
              <w:tabs>
                <w:tab w:val="left" w:pos="6326"/>
              </w:tabs>
              <w:spacing w:line="320" w:lineRule="exact"/>
              <w:ind w:firstLine="1680" w:firstLineChars="800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盖 章                                盖 章</w:t>
            </w:r>
          </w:p>
          <w:p w14:paraId="27399B25">
            <w:pPr>
              <w:tabs>
                <w:tab w:val="left" w:pos="6326"/>
              </w:tabs>
              <w:spacing w:line="320" w:lineRule="exact"/>
              <w:ind w:firstLine="1470" w:firstLineChars="700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年  月  日                          年  月  日</w:t>
            </w:r>
          </w:p>
        </w:tc>
      </w:tr>
      <w:tr w14:paraId="17B4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2135" w:type="dxa"/>
            <w:vAlign w:val="center"/>
          </w:tcPr>
          <w:p w14:paraId="381BA3B1">
            <w:pPr>
              <w:snapToGrid w:val="0"/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省政府</w:t>
            </w:r>
          </w:p>
          <w:p w14:paraId="4AEB74E3">
            <w:pPr>
              <w:snapToGrid w:val="0"/>
              <w:spacing w:line="320" w:lineRule="exact"/>
              <w:jc w:val="center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审批意见</w:t>
            </w:r>
          </w:p>
        </w:tc>
        <w:tc>
          <w:tcPr>
            <w:tcW w:w="7726" w:type="dxa"/>
            <w:gridSpan w:val="3"/>
          </w:tcPr>
          <w:p w14:paraId="4F9FD990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0E5FAC02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508F177D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4509BF31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0F7BB590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14261E78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63C20F56">
            <w:pPr>
              <w:tabs>
                <w:tab w:val="left" w:pos="6326"/>
              </w:tabs>
              <w:spacing w:line="320" w:lineRule="exact"/>
              <w:rPr>
                <w:rFonts w:ascii="仿宋" w:hAnsi="仿宋" w:eastAsia="宋体" w:cs="宋体"/>
                <w:szCs w:val="21"/>
              </w:rPr>
            </w:pPr>
          </w:p>
          <w:p w14:paraId="6709596A">
            <w:pPr>
              <w:tabs>
                <w:tab w:val="left" w:pos="6326"/>
              </w:tabs>
              <w:spacing w:line="320" w:lineRule="exact"/>
              <w:ind w:right="848" w:rightChars="404"/>
              <w:jc w:val="righ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盖 章</w:t>
            </w:r>
          </w:p>
          <w:p w14:paraId="56C91017">
            <w:pPr>
              <w:snapToGrid w:val="0"/>
              <w:spacing w:after="93" w:afterLines="30" w:line="320" w:lineRule="exact"/>
              <w:ind w:right="582" w:rightChars="277" w:firstLine="420" w:firstLineChars="200"/>
              <w:jc w:val="right"/>
              <w:rPr>
                <w:rFonts w:ascii="仿宋" w:hAnsi="仿宋" w:eastAsia="宋体" w:cs="宋体"/>
                <w:szCs w:val="21"/>
              </w:rPr>
            </w:pPr>
            <w:r>
              <w:rPr>
                <w:rFonts w:hint="eastAsia" w:ascii="仿宋" w:hAnsi="仿宋" w:eastAsia="宋体" w:cs="宋体"/>
                <w:szCs w:val="21"/>
              </w:rPr>
              <w:t>年  月  日</w:t>
            </w:r>
          </w:p>
        </w:tc>
      </w:tr>
    </w:tbl>
    <w:p w14:paraId="419C6F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903E30-0EDD-4C13-9B14-E015B20FA2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932C3D-26C4-41AB-99A9-4512D955EA4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AECADC7C-5AE4-46D2-A6D8-CFBA7572892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CBC8B3F-DA2D-4670-986C-C41AEABDEF9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ODk0ZGNmZWY2ZWRlNmI0ZGZlNDgwYzEwNDFkZGQifQ=="/>
  </w:docVars>
  <w:rsids>
    <w:rsidRoot w:val="00AF4DDB"/>
    <w:rsid w:val="000B1734"/>
    <w:rsid w:val="00981EF4"/>
    <w:rsid w:val="00AF4DDB"/>
    <w:rsid w:val="00C57649"/>
    <w:rsid w:val="00F9257D"/>
    <w:rsid w:val="012B4701"/>
    <w:rsid w:val="04114082"/>
    <w:rsid w:val="04CC1F8E"/>
    <w:rsid w:val="058D7738"/>
    <w:rsid w:val="05C72C4A"/>
    <w:rsid w:val="078D3A1F"/>
    <w:rsid w:val="079E3E7E"/>
    <w:rsid w:val="07F67816"/>
    <w:rsid w:val="08275C22"/>
    <w:rsid w:val="08B66FA6"/>
    <w:rsid w:val="0ABD0ABF"/>
    <w:rsid w:val="0B884C29"/>
    <w:rsid w:val="0C2351EB"/>
    <w:rsid w:val="0C692CAD"/>
    <w:rsid w:val="0C800F0D"/>
    <w:rsid w:val="0DB77A48"/>
    <w:rsid w:val="0DD34156"/>
    <w:rsid w:val="0E41131F"/>
    <w:rsid w:val="0E5928AD"/>
    <w:rsid w:val="0E5D717C"/>
    <w:rsid w:val="0E9D4E90"/>
    <w:rsid w:val="0F1862C4"/>
    <w:rsid w:val="0F227143"/>
    <w:rsid w:val="0FE4264A"/>
    <w:rsid w:val="104D6442"/>
    <w:rsid w:val="10E24DDC"/>
    <w:rsid w:val="10F93ED3"/>
    <w:rsid w:val="11902A8A"/>
    <w:rsid w:val="130C6140"/>
    <w:rsid w:val="13F6294C"/>
    <w:rsid w:val="1574621E"/>
    <w:rsid w:val="16774218"/>
    <w:rsid w:val="170535D2"/>
    <w:rsid w:val="170D692B"/>
    <w:rsid w:val="195E7685"/>
    <w:rsid w:val="19D83220"/>
    <w:rsid w:val="19EF2318"/>
    <w:rsid w:val="1A037B71"/>
    <w:rsid w:val="1A300DC6"/>
    <w:rsid w:val="1A366198"/>
    <w:rsid w:val="1D2624F4"/>
    <w:rsid w:val="1EC41FC5"/>
    <w:rsid w:val="20EE50D7"/>
    <w:rsid w:val="20F36B91"/>
    <w:rsid w:val="20FA1CCE"/>
    <w:rsid w:val="21117017"/>
    <w:rsid w:val="21EB7868"/>
    <w:rsid w:val="22484CBB"/>
    <w:rsid w:val="2347324C"/>
    <w:rsid w:val="24392B0D"/>
    <w:rsid w:val="249E6E14"/>
    <w:rsid w:val="2573204F"/>
    <w:rsid w:val="25D80104"/>
    <w:rsid w:val="26192BF6"/>
    <w:rsid w:val="27541A0C"/>
    <w:rsid w:val="278422F1"/>
    <w:rsid w:val="27F154AD"/>
    <w:rsid w:val="28447CD2"/>
    <w:rsid w:val="28520641"/>
    <w:rsid w:val="29F7669E"/>
    <w:rsid w:val="2A383867"/>
    <w:rsid w:val="2BC5112A"/>
    <w:rsid w:val="2BCF1785"/>
    <w:rsid w:val="2FB83480"/>
    <w:rsid w:val="306C6018"/>
    <w:rsid w:val="3115045E"/>
    <w:rsid w:val="317433D6"/>
    <w:rsid w:val="31AF2660"/>
    <w:rsid w:val="32B32FBF"/>
    <w:rsid w:val="337E678E"/>
    <w:rsid w:val="35505F08"/>
    <w:rsid w:val="356D121E"/>
    <w:rsid w:val="362F3D70"/>
    <w:rsid w:val="36B83D65"/>
    <w:rsid w:val="3C0417FB"/>
    <w:rsid w:val="3C495460"/>
    <w:rsid w:val="3C62701A"/>
    <w:rsid w:val="3C7834AB"/>
    <w:rsid w:val="3D5567B2"/>
    <w:rsid w:val="3E725142"/>
    <w:rsid w:val="4061546E"/>
    <w:rsid w:val="42C45840"/>
    <w:rsid w:val="44CC2378"/>
    <w:rsid w:val="454F1D39"/>
    <w:rsid w:val="47AF4D11"/>
    <w:rsid w:val="49523BA5"/>
    <w:rsid w:val="4981092F"/>
    <w:rsid w:val="4A4200BE"/>
    <w:rsid w:val="4B3814C1"/>
    <w:rsid w:val="4B6B71A0"/>
    <w:rsid w:val="4B7818BD"/>
    <w:rsid w:val="4BCB70D8"/>
    <w:rsid w:val="4BFB49C8"/>
    <w:rsid w:val="4CFB48EC"/>
    <w:rsid w:val="4E347D1E"/>
    <w:rsid w:val="4FA03191"/>
    <w:rsid w:val="51B318A1"/>
    <w:rsid w:val="5268268C"/>
    <w:rsid w:val="54A31759"/>
    <w:rsid w:val="54B43966"/>
    <w:rsid w:val="56757125"/>
    <w:rsid w:val="59F1740B"/>
    <w:rsid w:val="5A7D2A4C"/>
    <w:rsid w:val="5AB521E6"/>
    <w:rsid w:val="5B1F3B03"/>
    <w:rsid w:val="5BF60D08"/>
    <w:rsid w:val="5D0134C1"/>
    <w:rsid w:val="5DC664B8"/>
    <w:rsid w:val="5DFD202F"/>
    <w:rsid w:val="608C39E9"/>
    <w:rsid w:val="6155027F"/>
    <w:rsid w:val="629B6165"/>
    <w:rsid w:val="64CF659A"/>
    <w:rsid w:val="65532D27"/>
    <w:rsid w:val="655A5E64"/>
    <w:rsid w:val="655F347A"/>
    <w:rsid w:val="66EF6A80"/>
    <w:rsid w:val="6751773B"/>
    <w:rsid w:val="67D0065F"/>
    <w:rsid w:val="6884144A"/>
    <w:rsid w:val="6C9A748E"/>
    <w:rsid w:val="6FE0165C"/>
    <w:rsid w:val="71AB7A47"/>
    <w:rsid w:val="71C32FE3"/>
    <w:rsid w:val="72BF7C4E"/>
    <w:rsid w:val="730C2768"/>
    <w:rsid w:val="741144D9"/>
    <w:rsid w:val="745B3786"/>
    <w:rsid w:val="74AC5FB0"/>
    <w:rsid w:val="750E239F"/>
    <w:rsid w:val="75644ADD"/>
    <w:rsid w:val="75786F3E"/>
    <w:rsid w:val="77476464"/>
    <w:rsid w:val="780D6D66"/>
    <w:rsid w:val="785030F6"/>
    <w:rsid w:val="79E61F64"/>
    <w:rsid w:val="7A7C01D3"/>
    <w:rsid w:val="7A804167"/>
    <w:rsid w:val="7A831561"/>
    <w:rsid w:val="7A9D6AC7"/>
    <w:rsid w:val="7BBA7205"/>
    <w:rsid w:val="7C442F72"/>
    <w:rsid w:val="7C653614"/>
    <w:rsid w:val="7CCF0A8E"/>
    <w:rsid w:val="7CCF6CE0"/>
    <w:rsid w:val="7F4F4108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/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??" w:hAnsi="??"/>
      <w:spacing w:val="-4"/>
      <w:sz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120" w:line="240" w:lineRule="auto"/>
      <w:ind w:left="420" w:leftChars="200" w:firstLine="420"/>
    </w:pPr>
    <w:rPr>
      <w:rFonts w:ascii="Calibri" w:hAnsi="Calibri" w:cs="宋体"/>
      <w:sz w:val="21"/>
      <w:szCs w:val="21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微软雅黑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4277</Words>
  <Characters>5012</Characters>
  <Lines>11</Lines>
  <Paragraphs>3</Paragraphs>
  <TotalTime>0</TotalTime>
  <ScaleCrop>false</ScaleCrop>
  <LinksUpToDate>false</LinksUpToDate>
  <CharactersWithSpaces>5360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2023-04-23T12:16:00Z</dcterms:created>
  <dc:creator>Windows 用户</dc:creator>
  <cp:lastModifiedBy>小丸子</cp:lastModifiedBy>
  <dcterms:modified xsi:type="dcterms:W3CDTF">2025-08-20T06:34:27Z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3416373C8CD4449B998BB59757F0BF7E_12</vt:lpwstr>
  </property>
  <property fmtid="{D5CDD505-2E9C-101B-9397-08002B2CF9AE}" pid="4" name="KSOTemplateDocerSaveRecord">
    <vt:lpwstr>eyJoZGlkIjoiMTE2ODk0ZGNmZWY2ZWRlNmI0ZGZlNDgwYzEwNDFkZGQiLCJ1c2VySWQiOiI1MzYwNDE2MzYifQ==</vt:lpwstr>
  </property>
</Properties>
</file>