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6CB25">
      <w:pPr>
        <w:jc w:val="center"/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神府建设集团慈善事业统计资料</w:t>
      </w:r>
    </w:p>
    <w:p w14:paraId="27DAFBBC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1、2005年公司拟定“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百人工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计划，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资助贫困大学生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100余人，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共计耗资1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0余万元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233999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2006年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向定边县慈善协会捐资1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元资助贫困大学生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398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2007年，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公司参加神木县</w:t>
      </w:r>
      <w:r>
        <w:rPr>
          <w:rFonts w:hint="eastAsia" w:ascii="仿宋" w:hAnsi="仿宋" w:eastAsia="仿宋" w:cs="仿宋"/>
          <w:sz w:val="32"/>
          <w:szCs w:val="32"/>
        </w:rPr>
        <w:t>“双百帮扶”活动，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解家堡乡木瓜梁村</w:t>
      </w:r>
      <w:r>
        <w:rPr>
          <w:rFonts w:hint="eastAsia" w:ascii="仿宋" w:hAnsi="仿宋" w:eastAsia="仿宋" w:cs="仿宋"/>
          <w:sz w:val="32"/>
          <w:szCs w:val="32"/>
        </w:rPr>
        <w:t>投资30万元新修硬化砂砾石道路10公里，投资20万元为该村新修两委会办公室。</w:t>
      </w:r>
    </w:p>
    <w:p w14:paraId="71E8BA3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2011年神木县“文化教育、医疗卫生、社会保障”三大基金刚刚设立之时，公司捐资100万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</w:rPr>
        <w:t>杨家城、东山、天台山等捐资15万元，为黄土文学社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捐</w:t>
      </w:r>
      <w:r>
        <w:rPr>
          <w:rFonts w:hint="eastAsia" w:ascii="仿宋" w:hAnsi="仿宋" w:eastAsia="仿宋" w:cs="仿宋"/>
          <w:sz w:val="32"/>
          <w:szCs w:val="32"/>
        </w:rPr>
        <w:t>助2万元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9CD260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5、2017年7月资助贫困大学生捐款2万元。</w:t>
      </w:r>
    </w:p>
    <w:p w14:paraId="128432D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6、2019年1月为资助贫困大学生，向神木市慈善协会捐款6万元。</w:t>
      </w:r>
    </w:p>
    <w:p w14:paraId="62289E4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7、2019年10月为资助贫困大学生，向神木市慈善协会捐款6万元。</w:t>
      </w:r>
    </w:p>
    <w:p w14:paraId="6C5C918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8、2019年8月向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清涧县郝家墕便民服务中心捐赠款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2万元。</w:t>
      </w:r>
    </w:p>
    <w:p w14:paraId="529C7F1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月向神木市吕祖洞捐赠款20.36万元，用于防洪工程。</w:t>
      </w:r>
    </w:p>
    <w:p w14:paraId="79640C5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10、2020年10月向神木市第九小学张宁宁老师捐款7000元。</w:t>
      </w:r>
    </w:p>
    <w:p w14:paraId="0D2CA1A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11、2021年9月为资助贫困大学生，向神木市慈善协会捐款6万元。</w:t>
      </w:r>
    </w:p>
    <w:p w14:paraId="79C79C0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12、2022年1月西安疫情期间向陕西省慈善联合会捐赠24.8万元物资。</w:t>
      </w:r>
    </w:p>
    <w:p w14:paraId="648972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13、2023年1月联合陕西万寿药业有限公司，向神木市方舱医院、市医院、中医院和大柳塔试验区人民医院捐赠涉疫物资，价值34.45万元的清肺排毒颗粒5000付。</w:t>
      </w:r>
    </w:p>
    <w:p w14:paraId="38DD412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14、2023年4月为资助贫困大学生，向神木市慈善协会捐款6万元。</w:t>
      </w:r>
    </w:p>
    <w:p w14:paraId="52864C4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15、2023年7月神木市慈善协会南沟村帮扶款10万元。</w:t>
      </w:r>
    </w:p>
    <w:p w14:paraId="408E919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16、2023年9月为资助贫困大学生，向神木市慈善协会捐款6万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1CB510AE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17、2023年12月为响应国家乡村振兴战略，向神木市慈善协会捐款5万元。</w:t>
      </w:r>
    </w:p>
    <w:p w14:paraId="18B8C64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18、2024年4月关爱特殊儿童党日活动，捐献物资2万元。</w:t>
      </w:r>
    </w:p>
    <w:p w14:paraId="7804667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19、2024年5月麻家塔日间照料中心捐款2万元。</w:t>
      </w:r>
    </w:p>
    <w:p w14:paraId="610E611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20、2024年9月重阳节向神木市敬老院捐献物资8000元。</w:t>
      </w:r>
    </w:p>
    <w:p w14:paraId="58315E3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21、2024年9月为资助贫困大学生，向神木市慈善协会捐款6万元。</w:t>
      </w:r>
    </w:p>
    <w:p w14:paraId="653F5F2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29F8"/>
    <w:rsid w:val="10EF26BE"/>
    <w:rsid w:val="19B76606"/>
    <w:rsid w:val="55636E4B"/>
    <w:rsid w:val="5BD73970"/>
    <w:rsid w:val="5DF63A25"/>
    <w:rsid w:val="64061D04"/>
    <w:rsid w:val="6EC6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819</Characters>
  <Lines>0</Lines>
  <Paragraphs>0</Paragraphs>
  <TotalTime>42</TotalTime>
  <ScaleCrop>false</ScaleCrop>
  <LinksUpToDate>false</LinksUpToDate>
  <CharactersWithSpaces>819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2025-02-27T06:59:00Z</dcterms:created>
  <dc:creator>Dell</dc:creator>
  <cp:lastModifiedBy>李朕</cp:lastModifiedBy>
  <dcterms:modified xsi:type="dcterms:W3CDTF">2025-04-28T23:55:57Z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eyJoZGlkIjoiNGI5ZjNiNGZhZjBkMjk5MWFjYzA5ZDFkYTA1MDE4YzYiLCJ1c2VySWQiOiIyMDUwOTA5MCJ9</vt:lpwstr>
  </property>
  <property fmtid="{D5CDD505-2E9C-101B-9397-08002B2CF9AE}" pid="4" name="ICV">
    <vt:lpwstr>36137C94344A4D4C851417C609C3F406_12</vt:lpwstr>
  </property>
</Properties>
</file>