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7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17"/>
        <w:gridCol w:w="818"/>
        <w:gridCol w:w="883"/>
        <w:gridCol w:w="378"/>
        <w:gridCol w:w="756"/>
        <w:gridCol w:w="1134"/>
        <w:gridCol w:w="709"/>
        <w:gridCol w:w="709"/>
        <w:gridCol w:w="1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77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</w:rPr>
              <w:t>河南省慈善总会高血压患者药品援助项目</w:t>
            </w:r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</w:rPr>
              <w:t>医学条件确认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</w:rPr>
              <w:t>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5A5A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请申请人填写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联系电话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疾病确诊时间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是否低保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是□  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村卫生室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项目医生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病史及治疗情况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是否为高血压患者</w:t>
            </w:r>
          </w:p>
        </w:tc>
        <w:tc>
          <w:tcPr>
            <w:tcW w:w="5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确诊高血压年限</w:t>
            </w:r>
          </w:p>
        </w:tc>
        <w:tc>
          <w:tcPr>
            <w:tcW w:w="5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1年以下   □1-3年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3-5年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5年以上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正在使用的药物情况</w:t>
            </w:r>
          </w:p>
        </w:tc>
        <w:tc>
          <w:tcPr>
            <w:tcW w:w="5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5A5A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项目医生判断是否符合入组的医学标准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4755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该患者是否符合入组的医学标准（必需）</w:t>
            </w:r>
          </w:p>
        </w:tc>
        <w:tc>
          <w:tcPr>
            <w:tcW w:w="5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□符合    □不符合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772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840" w:firstLineChars="2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项目医生签字：                </w:t>
            </w:r>
          </w:p>
          <w:p>
            <w:pPr>
              <w:widowControl/>
              <w:ind w:firstLine="4840" w:firstLineChars="2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6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50" w:firstLineChars="27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274ED"/>
    <w:rsid w:val="442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hummer</cp:lastModifiedBy>
  <dcterms:modified xsi:type="dcterms:W3CDTF">2019-07-08T10:05:19Z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