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46693">
      <w:pPr>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重庆市九龙坡区慈善公益园直播间打造项目</w:t>
      </w:r>
      <w:r>
        <w:rPr>
          <w:rFonts w:hint="eastAsia" w:ascii="方正小标宋_GBK" w:hAnsi="方正小标宋_GBK" w:eastAsia="方正小标宋_GBK" w:cs="方正小标宋_GBK"/>
          <w:b w:val="0"/>
          <w:bCs/>
          <w:sz w:val="44"/>
          <w:szCs w:val="44"/>
        </w:rPr>
        <w:br w:type="textWrapping"/>
      </w:r>
      <w:r>
        <w:rPr>
          <w:rFonts w:hint="eastAsia" w:ascii="方正小标宋_GBK" w:hAnsi="方正小标宋_GBK" w:eastAsia="方正小标宋_GBK" w:cs="方正小标宋_GBK"/>
          <w:b w:val="0"/>
          <w:bCs/>
          <w:sz w:val="44"/>
          <w:szCs w:val="44"/>
        </w:rPr>
        <w:t>询价采购文件</w:t>
      </w:r>
    </w:p>
    <w:p w14:paraId="06E00869"/>
    <w:p w14:paraId="549BDF6E">
      <w:pPr>
        <w:jc w:val="center"/>
        <w:rPr>
          <w:b/>
        </w:rPr>
      </w:pPr>
    </w:p>
    <w:p w14:paraId="091012FF">
      <w:pPr>
        <w:jc w:val="center"/>
        <w:rPr>
          <w:b/>
        </w:rPr>
      </w:pPr>
    </w:p>
    <w:p w14:paraId="602C417E">
      <w:pPr>
        <w:jc w:val="center"/>
        <w:rPr>
          <w:b/>
        </w:rPr>
      </w:pPr>
    </w:p>
    <w:p w14:paraId="49F5F004">
      <w:pPr>
        <w:jc w:val="center"/>
        <w:rPr>
          <w:b/>
        </w:rPr>
      </w:pPr>
    </w:p>
    <w:p w14:paraId="6B318677">
      <w:pPr>
        <w:jc w:val="center"/>
        <w:rPr>
          <w:b/>
        </w:rPr>
      </w:pPr>
    </w:p>
    <w:p w14:paraId="248D5BE7">
      <w:pPr>
        <w:jc w:val="center"/>
        <w:rPr>
          <w:b/>
        </w:rPr>
      </w:pPr>
    </w:p>
    <w:p w14:paraId="5C70C5C3">
      <w:pPr>
        <w:jc w:val="center"/>
        <w:rPr>
          <w:b/>
        </w:rPr>
      </w:pPr>
    </w:p>
    <w:p w14:paraId="6554F53D">
      <w:pPr>
        <w:jc w:val="center"/>
        <w:rPr>
          <w:b/>
        </w:rPr>
      </w:pPr>
    </w:p>
    <w:p w14:paraId="395EE1A5">
      <w:pPr>
        <w:jc w:val="center"/>
        <w:rPr>
          <w:b/>
        </w:rPr>
      </w:pPr>
    </w:p>
    <w:p w14:paraId="4EFD2335">
      <w:pPr>
        <w:jc w:val="center"/>
        <w:rPr>
          <w:b/>
        </w:rPr>
      </w:pPr>
    </w:p>
    <w:p w14:paraId="4BDF23F0">
      <w:pPr>
        <w:jc w:val="center"/>
        <w:rPr>
          <w:b/>
        </w:rPr>
      </w:pPr>
    </w:p>
    <w:p w14:paraId="72F85CAA">
      <w:pPr>
        <w:jc w:val="center"/>
        <w:rPr>
          <w:b/>
        </w:rPr>
      </w:pPr>
    </w:p>
    <w:p w14:paraId="0B8C6D13">
      <w:pPr>
        <w:jc w:val="center"/>
        <w:rPr>
          <w:b/>
        </w:rPr>
      </w:pPr>
    </w:p>
    <w:p w14:paraId="210FD7FE">
      <w:pPr>
        <w:jc w:val="both"/>
        <w:rPr>
          <w:rFonts w:hint="eastAsia" w:ascii="方正仿宋_GBK" w:hAnsi="方正仿宋_GBK" w:eastAsia="方正仿宋_GBK" w:cs="方正仿宋_GBK"/>
          <w:b w:val="0"/>
          <w:bCs/>
          <w:sz w:val="32"/>
          <w:szCs w:val="32"/>
        </w:rPr>
      </w:pPr>
    </w:p>
    <w:p w14:paraId="589BF3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sz w:val="32"/>
          <w:szCs w:val="32"/>
        </w:rPr>
        <w:t>采购人：重庆市九龙坡区慈善会</w:t>
      </w:r>
      <w:r>
        <w:rPr>
          <w:rFonts w:hint="eastAsia" w:ascii="方正仿宋_GBK" w:hAnsi="方正仿宋_GBK" w:eastAsia="方正仿宋_GBK" w:cs="方正仿宋_GBK"/>
          <w:b/>
          <w:sz w:val="32"/>
          <w:szCs w:val="32"/>
        </w:rPr>
        <w:br w:type="textWrapping"/>
      </w:r>
      <w:r>
        <w:rPr>
          <w:rFonts w:hint="eastAsia" w:ascii="方正仿宋_GBK" w:hAnsi="方正仿宋_GBK" w:eastAsia="方正仿宋_GBK" w:cs="方正仿宋_GBK"/>
          <w:sz w:val="32"/>
          <w:szCs w:val="32"/>
        </w:rPr>
        <w:t>日期：</w:t>
      </w:r>
      <w:r>
        <w:rPr>
          <w:rFonts w:hint="default" w:ascii="Times New Roman" w:hAnsi="Times New Roman" w:eastAsia="方正仿宋_GBK" w:cs="Times New Roman"/>
          <w:sz w:val="32"/>
          <w:szCs w:val="32"/>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日</w:t>
      </w:r>
    </w:p>
    <w:p w14:paraId="45652B9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4E9D8E4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一、询价公告</w:t>
      </w:r>
    </w:p>
    <w:p w14:paraId="5E6CA4B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为开展慈善公益宣传、线上募捐及帮扶项目推广，重庆市九龙坡区慈善会就慈善公益园直播间打造项目进行公开询价采购，欢迎符合资格条件的供应商参加。</w:t>
      </w:r>
    </w:p>
    <w:p w14:paraId="3E7570D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（一）项目概况</w:t>
      </w:r>
    </w:p>
    <w:p w14:paraId="478D8D5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项目名称：重庆市九龙坡区慈善公益园直播间打造项目</w:t>
      </w:r>
    </w:p>
    <w:p w14:paraId="6E2737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项目地点：重庆市九龙坡区慈善公益园（直播间面积约</w:t>
      </w:r>
      <w:r>
        <w:rPr>
          <w:rFonts w:hint="eastAsia" w:ascii="Times New Roman" w:hAnsi="Times New Roman" w:eastAsia="方正仿宋_GBK" w:cs="Times New Roman"/>
          <w:sz w:val="32"/>
          <w:szCs w:val="32"/>
        </w:rPr>
        <w:t>5.1m×6.15m</w:t>
      </w:r>
      <w:r>
        <w:rPr>
          <w:rFonts w:hint="eastAsia" w:ascii="方正仿宋_GBK" w:hAnsi="方正仿宋_GBK" w:eastAsia="方正仿宋_GBK" w:cs="方正仿宋_GBK"/>
          <w:sz w:val="32"/>
          <w:szCs w:val="32"/>
        </w:rPr>
        <w:t>）</w:t>
      </w:r>
    </w:p>
    <w:p w14:paraId="62FE41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采购内容：铝方通天棚拆除、轻钢龙骨隔墙、墙面乳胶漆、</w:t>
      </w:r>
      <w:r>
        <w:rPr>
          <w:rFonts w:hint="eastAsia" w:ascii="Times New Roman" w:hAnsi="Times New Roman" w:eastAsia="方正仿宋_GBK" w:cs="Times New Roman"/>
          <w:sz w:val="32"/>
          <w:szCs w:val="32"/>
        </w:rPr>
        <w:t>6+6</w:t>
      </w:r>
      <w:r>
        <w:rPr>
          <w:rFonts w:hint="eastAsia" w:ascii="方正仿宋_GBK" w:hAnsi="方正仿宋_GBK" w:eastAsia="方正仿宋_GBK" w:cs="方正仿宋_GBK"/>
          <w:sz w:val="32"/>
          <w:szCs w:val="32"/>
        </w:rPr>
        <w:t>双玻高隔、吸音板、吊顶、电气改造、平板灯、地面保护、脚手架、桌椅搬移等硬装工程</w:t>
      </w:r>
    </w:p>
    <w:p w14:paraId="7A6DFF0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最高限价：人民币</w:t>
      </w:r>
      <w:r>
        <w:rPr>
          <w:rFonts w:hint="eastAsia" w:ascii="Times New Roman" w:hAnsi="Times New Roman" w:eastAsia="方正仿宋_GBK" w:cs="Times New Roman"/>
          <w:sz w:val="32"/>
          <w:szCs w:val="32"/>
          <w:lang w:val="en-US" w:eastAsia="zh-CN"/>
        </w:rPr>
        <w:t>35000</w:t>
      </w:r>
      <w:r>
        <w:rPr>
          <w:rFonts w:hint="eastAsia" w:ascii="方正仿宋_GBK" w:hAnsi="方正仿宋_GBK" w:eastAsia="方正仿宋_GBK" w:cs="方正仿宋_GBK"/>
          <w:sz w:val="32"/>
          <w:szCs w:val="32"/>
        </w:rPr>
        <w:t>元（含税）</w:t>
      </w:r>
    </w:p>
    <w:p w14:paraId="01F449D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工期要求：合同签订后</w:t>
      </w:r>
      <w:r>
        <w:rPr>
          <w:rFonts w:hint="eastAsia"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日历天内完工交付</w:t>
      </w:r>
    </w:p>
    <w:p w14:paraId="66F8D80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采购方式：公开询价，有效供应商不少于</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家</w:t>
      </w:r>
    </w:p>
    <w:p w14:paraId="019F16F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（二）供应商资格</w:t>
      </w:r>
    </w:p>
    <w:p w14:paraId="6946DD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具有独立法人资格，持有有效营业执照；</w:t>
      </w:r>
    </w:p>
    <w:p w14:paraId="419C07C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经营范围含室内装饰、装修工程相关内容；</w:t>
      </w:r>
    </w:p>
    <w:p w14:paraId="21EE3C9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lang w:eastAsia="zh-CN"/>
        </w:rPr>
        <w:t>具有有效的安全生产许可证</w:t>
      </w:r>
      <w:r>
        <w:rPr>
          <w:rFonts w:hint="eastAsia" w:ascii="方正仿宋_GBK" w:hAnsi="方正仿宋_GBK" w:eastAsia="方正仿宋_GBK" w:cs="方正仿宋_GBK"/>
          <w:sz w:val="32"/>
          <w:szCs w:val="32"/>
        </w:rPr>
        <w:t>；</w:t>
      </w:r>
    </w:p>
    <w:p w14:paraId="0BD044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近</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年无重大违法记录。</w:t>
      </w:r>
    </w:p>
    <w:p w14:paraId="242A53F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（三）报价及成交原则</w:t>
      </w:r>
    </w:p>
    <w:p w14:paraId="5E719A3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一次性报价，报价一经提交不得更改；</w:t>
      </w:r>
    </w:p>
    <w:p w14:paraId="66CCE9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报价为固定总价，含人工、材料、运输、安装、垃圾清运、税费、质保等全部费用；</w:t>
      </w:r>
    </w:p>
    <w:p w14:paraId="3314AF7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成交原则：质量、服务均满足要求且报价最低。</w:t>
      </w:r>
    </w:p>
    <w:p w14:paraId="1529566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（四）询价文件获取及响应文件递交</w:t>
      </w:r>
    </w:p>
    <w:p w14:paraId="745211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文件获取：联系重庆市九龙坡区慈善会领取；</w:t>
      </w:r>
    </w:p>
    <w:p w14:paraId="49C1C9E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递交截止时间：</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日</w:t>
      </w:r>
      <w:r>
        <w:rPr>
          <w:rFonts w:hint="eastAsia" w:ascii="Times New Roman" w:hAnsi="Times New Roman" w:eastAsia="方正仿宋_GBK" w:cs="Times New Roman"/>
          <w:sz w:val="32"/>
          <w:szCs w:val="32"/>
          <w:lang w:val="en-US" w:eastAsia="zh-CN"/>
        </w:rPr>
        <w:t>18:00</w:t>
      </w:r>
      <w:r>
        <w:rPr>
          <w:rFonts w:hint="eastAsia" w:ascii="方正仿宋_GBK" w:hAnsi="方正仿宋_GBK" w:eastAsia="方正仿宋_GBK" w:cs="方正仿宋_GBK"/>
          <w:sz w:val="32"/>
          <w:szCs w:val="32"/>
        </w:rPr>
        <w:t>；</w:t>
      </w:r>
    </w:p>
    <w:p w14:paraId="31B32DA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递交地点：重庆市九龙坡区</w:t>
      </w:r>
      <w:r>
        <w:rPr>
          <w:rFonts w:hint="eastAsia" w:ascii="方正仿宋_GBK" w:hAnsi="方正仿宋_GBK" w:eastAsia="方正仿宋_GBK" w:cs="方正仿宋_GBK"/>
          <w:sz w:val="32"/>
          <w:szCs w:val="32"/>
          <w:lang w:val="en-US" w:eastAsia="zh-CN"/>
        </w:rPr>
        <w:t>西城镜园</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栋</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楼</w:t>
      </w:r>
      <w:r>
        <w:rPr>
          <w:rFonts w:hint="eastAsia" w:ascii="方正仿宋_GBK" w:hAnsi="方正仿宋_GBK" w:eastAsia="方正仿宋_GBK" w:cs="方正仿宋_GBK"/>
          <w:sz w:val="32"/>
          <w:szCs w:val="32"/>
        </w:rPr>
        <w:t>；</w:t>
      </w:r>
    </w:p>
    <w:p w14:paraId="1D4C344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刘一</w:t>
      </w:r>
      <w:r>
        <w:rPr>
          <w:rFonts w:hint="eastAsia" w:ascii="方正仿宋_GBK" w:hAnsi="方正仿宋_GBK" w:eastAsia="方正仿宋_GBK" w:cs="方正仿宋_GBK"/>
          <w:sz w:val="32"/>
          <w:szCs w:val="32"/>
        </w:rPr>
        <w:t>；联系电话：</w:t>
      </w:r>
      <w:r>
        <w:rPr>
          <w:rFonts w:hint="eastAsia" w:ascii="Times New Roman" w:hAnsi="Times New Roman" w:eastAsia="方正仿宋_GBK" w:cs="Times New Roman"/>
          <w:sz w:val="32"/>
          <w:szCs w:val="32"/>
          <w:lang w:val="en-US" w:eastAsia="zh-CN"/>
        </w:rPr>
        <w:t>023-68124029</w:t>
      </w:r>
      <w:r>
        <w:rPr>
          <w:rFonts w:hint="eastAsia" w:ascii="方正仿宋_GBK" w:hAnsi="方正仿宋_GBK" w:eastAsia="方正仿宋_GBK" w:cs="方正仿宋_GBK"/>
          <w:sz w:val="32"/>
          <w:szCs w:val="32"/>
        </w:rPr>
        <w:t>。</w:t>
      </w:r>
    </w:p>
    <w:p w14:paraId="62917BC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二、采购清单</w:t>
      </w:r>
    </w:p>
    <w:p w14:paraId="66B9D91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铝方通天棚拆除：</w:t>
      </w:r>
      <w:r>
        <w:rPr>
          <w:rFonts w:hint="eastAsia" w:ascii="Times New Roman" w:hAnsi="Times New Roman" w:eastAsia="方正仿宋_GBK" w:cs="Times New Roman"/>
          <w:sz w:val="32"/>
          <w:szCs w:val="32"/>
        </w:rPr>
        <w:t>31.37㎡</w:t>
      </w:r>
      <w:r>
        <w:rPr>
          <w:rFonts w:hint="eastAsia" w:ascii="方正仿宋_GBK" w:hAnsi="方正仿宋_GBK" w:eastAsia="方正仿宋_GBK" w:cs="方正仿宋_GBK"/>
          <w:sz w:val="32"/>
          <w:szCs w:val="32"/>
        </w:rPr>
        <w:t>，人工拆除、垃圾清运</w:t>
      </w:r>
    </w:p>
    <w:p w14:paraId="693C0AB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轻钢龙骨石膏板隔墙：</w:t>
      </w:r>
      <w:r>
        <w:rPr>
          <w:rFonts w:hint="eastAsia" w:ascii="Times New Roman" w:hAnsi="Times New Roman" w:eastAsia="方正仿宋_GBK" w:cs="Times New Roman"/>
          <w:sz w:val="32"/>
          <w:szCs w:val="32"/>
        </w:rPr>
        <w:t>13.50㎡</w:t>
      </w:r>
      <w:r>
        <w:rPr>
          <w:rFonts w:hint="eastAsia" w:ascii="方正仿宋_GBK" w:hAnsi="方正仿宋_GBK" w:eastAsia="方正仿宋_GBK" w:cs="方正仿宋_GBK"/>
          <w:sz w:val="32"/>
          <w:szCs w:val="32"/>
        </w:rPr>
        <w:t>，轻钢龙骨+阻燃板+石膏板</w:t>
      </w:r>
    </w:p>
    <w:p w14:paraId="5FFE1BD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墙面腻子乳胶漆：</w:t>
      </w:r>
      <w:r>
        <w:rPr>
          <w:rFonts w:hint="eastAsia" w:ascii="Times New Roman" w:hAnsi="Times New Roman" w:eastAsia="方正仿宋_GBK" w:cs="Times New Roman"/>
          <w:sz w:val="32"/>
          <w:szCs w:val="32"/>
        </w:rPr>
        <w:t>18.00㎡</w:t>
      </w:r>
      <w:r>
        <w:rPr>
          <w:rFonts w:hint="eastAsia" w:ascii="方正仿宋_GBK" w:hAnsi="方正仿宋_GBK" w:eastAsia="方正仿宋_GBK" w:cs="方正仿宋_GBK"/>
          <w:sz w:val="32"/>
          <w:szCs w:val="32"/>
        </w:rPr>
        <w:t>，腻子</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遍、乳胶漆一底两面</w:t>
      </w:r>
    </w:p>
    <w:p w14:paraId="57B5FFF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4.6+6</w:t>
      </w:r>
      <w:r>
        <w:rPr>
          <w:rFonts w:hint="eastAsia" w:ascii="方正仿宋_GBK" w:hAnsi="方正仿宋_GBK" w:eastAsia="方正仿宋_GBK" w:cs="方正仿宋_GBK"/>
          <w:sz w:val="32"/>
          <w:szCs w:val="32"/>
        </w:rPr>
        <w:t>双玻高隔：</w:t>
      </w:r>
      <w:r>
        <w:rPr>
          <w:rFonts w:hint="eastAsia" w:ascii="Times New Roman" w:hAnsi="Times New Roman" w:eastAsia="方正仿宋_GBK" w:cs="Times New Roman"/>
          <w:sz w:val="32"/>
          <w:szCs w:val="32"/>
        </w:rPr>
        <w:t>33.75㎡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6+6</w:t>
      </w:r>
      <w:r>
        <w:rPr>
          <w:rFonts w:hint="eastAsia" w:ascii="方正仿宋_GBK" w:hAnsi="方正仿宋_GBK" w:eastAsia="方正仿宋_GBK" w:cs="方正仿宋_GBK"/>
          <w:sz w:val="32"/>
          <w:szCs w:val="32"/>
        </w:rPr>
        <w:t>双玻、</w:t>
      </w:r>
      <w:r>
        <w:rPr>
          <w:rFonts w:hint="eastAsia" w:ascii="Times New Roman" w:hAnsi="Times New Roman" w:eastAsia="方正仿宋_GBK" w:cs="Times New Roman"/>
          <w:sz w:val="32"/>
          <w:szCs w:val="32"/>
        </w:rPr>
        <w:t>84</w:t>
      </w:r>
      <w:r>
        <w:rPr>
          <w:rFonts w:hint="eastAsia" w:ascii="方正仿宋_GBK" w:hAnsi="方正仿宋_GBK" w:eastAsia="方正仿宋_GBK" w:cs="方正仿宋_GBK"/>
          <w:sz w:val="32"/>
          <w:szCs w:val="32"/>
        </w:rPr>
        <w:t>型铝合金</w:t>
      </w:r>
    </w:p>
    <w:p w14:paraId="30989AF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高隔玻璃门增加费：</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套，含五金配件</w:t>
      </w:r>
    </w:p>
    <w:p w14:paraId="6AA23B2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墙面吸音板：</w:t>
      </w:r>
      <w:r>
        <w:rPr>
          <w:rFonts w:hint="eastAsia" w:ascii="Times New Roman" w:hAnsi="Times New Roman" w:eastAsia="方正仿宋_GBK" w:cs="Times New Roman"/>
          <w:sz w:val="32"/>
          <w:szCs w:val="32"/>
        </w:rPr>
        <w:t>17.36㎡</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12mm</w:t>
      </w:r>
      <w:r>
        <w:rPr>
          <w:rFonts w:hint="eastAsia" w:ascii="方正仿宋_GBK" w:hAnsi="方正仿宋_GBK" w:eastAsia="方正仿宋_GBK" w:cs="方正仿宋_GBK"/>
          <w:sz w:val="32"/>
          <w:szCs w:val="32"/>
        </w:rPr>
        <w:t>复合吸音板</w:t>
      </w:r>
    </w:p>
    <w:p w14:paraId="1C2EF5B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吸音板吊顶：</w:t>
      </w:r>
      <w:r>
        <w:rPr>
          <w:rFonts w:hint="eastAsia" w:ascii="Times New Roman" w:hAnsi="Times New Roman" w:eastAsia="方正仿宋_GBK" w:cs="Times New Roman"/>
          <w:sz w:val="32"/>
          <w:szCs w:val="32"/>
        </w:rPr>
        <w:t>30.60㎡</w:t>
      </w:r>
      <w:r>
        <w:rPr>
          <w:rFonts w:hint="eastAsia" w:ascii="方正仿宋_GBK" w:hAnsi="方正仿宋_GBK" w:eastAsia="方正仿宋_GBK" w:cs="方正仿宋_GBK"/>
          <w:sz w:val="32"/>
          <w:szCs w:val="32"/>
        </w:rPr>
        <w:t>，轻钢龙骨</w:t>
      </w:r>
      <w:r>
        <w:rPr>
          <w:rFonts w:hint="eastAsia" w:ascii="Times New Roman" w:hAnsi="Times New Roman" w:eastAsia="方正仿宋_GBK" w:cs="Times New Roman"/>
          <w:sz w:val="32"/>
          <w:szCs w:val="32"/>
        </w:rPr>
        <w:t>+12mm</w:t>
      </w:r>
      <w:r>
        <w:rPr>
          <w:rFonts w:hint="eastAsia" w:ascii="方正仿宋_GBK" w:hAnsi="方正仿宋_GBK" w:eastAsia="方正仿宋_GBK" w:cs="方正仿宋_GBK"/>
          <w:sz w:val="32"/>
          <w:szCs w:val="32"/>
        </w:rPr>
        <w:t>吸音板</w:t>
      </w:r>
    </w:p>
    <w:p w14:paraId="30BB156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电气改造：</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项，强弱电改造、预留插座</w:t>
      </w:r>
    </w:p>
    <w:p w14:paraId="0ADF736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9.600×600</w:t>
      </w:r>
      <w:r>
        <w:rPr>
          <w:rFonts w:hint="eastAsia" w:ascii="方正仿宋_GBK" w:hAnsi="方正仿宋_GBK" w:eastAsia="方正仿宋_GBK" w:cs="方正仿宋_GBK"/>
          <w:sz w:val="32"/>
          <w:szCs w:val="32"/>
        </w:rPr>
        <w:t>平板灯</w:t>
      </w: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套，</w:t>
      </w:r>
      <w:r>
        <w:rPr>
          <w:rFonts w:hint="eastAsia" w:ascii="Times New Roman" w:hAnsi="Times New Roman" w:eastAsia="方正仿宋_GBK" w:cs="Times New Roman"/>
          <w:sz w:val="32"/>
          <w:szCs w:val="32"/>
        </w:rPr>
        <w:t>36W</w:t>
      </w:r>
      <w:r>
        <w:rPr>
          <w:rFonts w:hint="eastAsia" w:ascii="方正仿宋_GBK" w:hAnsi="方正仿宋_GBK" w:eastAsia="方正仿宋_GBK" w:cs="方正仿宋_GBK"/>
          <w:sz w:val="32"/>
          <w:szCs w:val="32"/>
        </w:rPr>
        <w:t>高亮</w:t>
      </w:r>
    </w:p>
    <w:p w14:paraId="7AC9684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地面保护：</w:t>
      </w:r>
      <w:r>
        <w:rPr>
          <w:rFonts w:hint="eastAsia" w:ascii="Times New Roman" w:hAnsi="Times New Roman" w:eastAsia="方正仿宋_GBK" w:cs="Times New Roman"/>
          <w:sz w:val="32"/>
          <w:szCs w:val="32"/>
        </w:rPr>
        <w:t>42.00㎡</w:t>
      </w:r>
      <w:r>
        <w:rPr>
          <w:rFonts w:hint="eastAsia" w:ascii="方正仿宋_GBK" w:hAnsi="方正仿宋_GBK" w:eastAsia="方正仿宋_GBK" w:cs="方正仿宋_GBK"/>
          <w:sz w:val="32"/>
          <w:szCs w:val="32"/>
        </w:rPr>
        <w:t>，施工期间保护</w:t>
      </w:r>
    </w:p>
    <w:p w14:paraId="1A3E29D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脚手架：</w:t>
      </w:r>
      <w:r>
        <w:rPr>
          <w:rFonts w:hint="eastAsia" w:ascii="Times New Roman" w:hAnsi="Times New Roman" w:eastAsia="方正仿宋_GBK" w:cs="Times New Roman"/>
          <w:sz w:val="32"/>
          <w:szCs w:val="32"/>
        </w:rPr>
        <w:t>28.00㎡</w:t>
      </w:r>
      <w:r>
        <w:rPr>
          <w:rFonts w:hint="eastAsia" w:ascii="方正仿宋_GBK" w:hAnsi="方正仿宋_GBK" w:eastAsia="方正仿宋_GBK" w:cs="方正仿宋_GBK"/>
          <w:sz w:val="32"/>
          <w:szCs w:val="32"/>
        </w:rPr>
        <w:t>，搭设及拆除</w:t>
      </w:r>
    </w:p>
    <w:p w14:paraId="6C8111E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桌椅搬移</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项，搬移及复位</w:t>
      </w:r>
    </w:p>
    <w:p w14:paraId="4D2E431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三、响应文件要求</w:t>
      </w:r>
    </w:p>
    <w:p w14:paraId="2D8B883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响应函（含报价、工期、质保承诺）</w:t>
      </w:r>
    </w:p>
    <w:p w14:paraId="5B5DF6C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营业执照复印件</w:t>
      </w:r>
      <w:r>
        <w:rPr>
          <w:rFonts w:hint="eastAsia" w:ascii="方正仿宋_GBK" w:hAnsi="方正仿宋_GBK" w:eastAsia="方正仿宋_GBK" w:cs="方正仿宋_GBK"/>
          <w:sz w:val="32"/>
          <w:szCs w:val="32"/>
          <w:lang w:eastAsia="zh-CN"/>
        </w:rPr>
        <w:t>、安全生产许可证复印件</w:t>
      </w:r>
      <w:r>
        <w:rPr>
          <w:rFonts w:hint="eastAsia" w:ascii="方正仿宋_GBK" w:hAnsi="方正仿宋_GBK" w:eastAsia="方正仿宋_GBK" w:cs="方正仿宋_GBK"/>
          <w:sz w:val="32"/>
          <w:szCs w:val="32"/>
        </w:rPr>
        <w:t>（加盖公章）</w:t>
      </w:r>
    </w:p>
    <w:p w14:paraId="05F54D8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分项报价表（按采购清单逐项报价）</w:t>
      </w:r>
    </w:p>
    <w:p w14:paraId="19183B5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施工方案及材料品牌承诺</w:t>
      </w:r>
    </w:p>
    <w:p w14:paraId="59A2075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售后服务承诺（硬装质保≥</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年，灯具≥</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年）</w:t>
      </w:r>
    </w:p>
    <w:p w14:paraId="7C05117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四、附件：响应函</w:t>
      </w:r>
    </w:p>
    <w:p w14:paraId="44BE90E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致：重庆市九龙坡区慈善会</w:t>
      </w:r>
    </w:p>
    <w:p w14:paraId="096EC96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我方已阅读本项目询价文件，自愿参加本次询价，承诺如下：</w:t>
      </w:r>
    </w:p>
    <w:p w14:paraId="52FEA0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含税总价：人民币________元（￥________）；</w:t>
      </w:r>
    </w:p>
    <w:p w14:paraId="73A27E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工期：</w:t>
      </w:r>
      <w:r>
        <w:rPr>
          <w:rFonts w:hint="eastAsia"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日历天；</w:t>
      </w:r>
    </w:p>
    <w:p w14:paraId="310120F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硬装质保</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年，灯具电气质</w:t>
      </w:r>
      <w:r>
        <w:rPr>
          <w:rFonts w:hint="eastAsia" w:ascii="Times New Roman" w:hAnsi="Times New Roman" w:eastAsia="方正仿宋_GBK" w:cs="Times New Roman"/>
          <w:sz w:val="32"/>
          <w:szCs w:val="32"/>
        </w:rPr>
        <w:t>保1</w:t>
      </w:r>
      <w:r>
        <w:rPr>
          <w:rFonts w:hint="eastAsia" w:ascii="方正仿宋_GBK" w:hAnsi="方正仿宋_GBK" w:eastAsia="方正仿宋_GBK" w:cs="方正仿宋_GBK"/>
          <w:sz w:val="32"/>
          <w:szCs w:val="32"/>
        </w:rPr>
        <w:t>年；</w:t>
      </w:r>
    </w:p>
    <w:p w14:paraId="1AE5EEC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4.报价有效期</w:t>
      </w:r>
      <w:r>
        <w:rPr>
          <w:rFonts w:hint="eastAsia"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天，完全响应询价文件所有要求。</w:t>
      </w:r>
    </w:p>
    <w:p w14:paraId="599F93F8">
      <w:pPr>
        <w:keepNext w:val="0"/>
        <w:keepLines w:val="0"/>
        <w:pageBreakBefore w:val="0"/>
        <w:widowControl/>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供应商（盖章）：________</w:t>
      </w:r>
    </w:p>
    <w:p w14:paraId="1474FE98">
      <w:pPr>
        <w:keepNext w:val="0"/>
        <w:keepLines w:val="0"/>
        <w:pageBreakBefore w:val="0"/>
        <w:widowControl/>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法定代表人（签字）：________</w:t>
      </w:r>
    </w:p>
    <w:p w14:paraId="309760FC">
      <w:pPr>
        <w:keepNext w:val="0"/>
        <w:keepLines w:val="0"/>
        <w:pageBreakBefore w:val="0"/>
        <w:widowControl/>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日期：____年__月__日</w:t>
      </w:r>
    </w:p>
    <w:sectPr>
      <w:pgSz w:w="12240" w:h="15840"/>
      <w:pgMar w:top="2098" w:right="1531" w:bottom="1984" w:left="153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仓耳渔阳体 W05"/>
    <w:panose1 w:val="00000000000000000000"/>
    <w:charset w:val="80"/>
    <w:family w:val="roman"/>
    <w:pitch w:val="default"/>
    <w:sig w:usb0="00000000" w:usb1="00000000" w:usb2="00000010" w:usb3="00000000" w:csb0="00020000" w:csb1="00000000"/>
  </w:font>
  <w:font w:name="仓耳渔阳体 W05">
    <w:panose1 w:val="02020400000000000000"/>
    <w:charset w:val="80"/>
    <w:family w:val="auto"/>
    <w:pitch w:val="default"/>
    <w:sig w:usb0="80000023" w:usb1="08C10458" w:usb2="00000012" w:usb3="00000000" w:csb0="00020001"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28807D2"/>
    <w:rsid w:val="29FC28E4"/>
    <w:rsid w:val="3F975568"/>
    <w:rsid w:val="4AFB0872"/>
    <w:rsid w:val="553E65FB"/>
    <w:rsid w:val="701418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1020</Words>
  <Characters>1185</Characters>
  <Lines>0</Lines>
  <Paragraphs>0</Paragraphs>
  <TotalTime>5</TotalTime>
  <ScaleCrop>false</ScaleCrop>
  <LinksUpToDate>false</LinksUpToDate>
  <CharactersWithSpaces>1185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九龙坡区慈善会</cp:lastModifiedBy>
  <dcterms:modified xsi:type="dcterms:W3CDTF">2026-06-01T04:08:06Z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eyJoZGlkIjoiYjA5NDk0YzhiZmYxNWYxYzlmMmNjMmVjMGU1OTlmMzIiLCJ1c2VySWQiOiIxNTM5NzkyNDEzIn0=</vt:lpwstr>
  </property>
  <property fmtid="{D5CDD505-2E9C-101B-9397-08002B2CF9AE}" pid="3" name="KSOProductBuildVer">
    <vt:lpwstr>2052-12.1.0.26375</vt:lpwstr>
  </property>
  <property fmtid="{D5CDD505-2E9C-101B-9397-08002B2CF9AE}" pid="4" name="ICV">
    <vt:lpwstr>90CEA945C8734D50889512D53F8320C6_13</vt:lpwstr>
  </property>
</Properties>
</file>