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岳西县慈善协会2023年度“慈善一日捐”接收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捐赠情况公示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在第八个“中华慈善日”到来之际，</w:t>
      </w:r>
      <w:r>
        <w:rPr>
          <w:rFonts w:hint="eastAsia"/>
          <w:sz w:val="32"/>
          <w:szCs w:val="32"/>
          <w:lang w:eastAsia="zh-CN"/>
        </w:rPr>
        <w:t>岳西</w:t>
      </w:r>
      <w:r>
        <w:rPr>
          <w:rFonts w:hint="eastAsia"/>
          <w:sz w:val="32"/>
          <w:szCs w:val="32"/>
        </w:rPr>
        <w:t>县民政局倡导开展了2023年“慈善一日捐”活动。县委县政府主要领导高度重视，县委办、政府办发文就做好“慈善一日捐”活动提出具体要求，县四大班子领导带头捐款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机关企事业单位和社会各界爱心人士广泛参与，慈善氛围浓厚，捐赠热情高涨。截至202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年12月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日，县慈善协会共接收善款</w:t>
      </w:r>
      <w:r>
        <w:rPr>
          <w:rFonts w:hint="eastAsia"/>
          <w:sz w:val="32"/>
          <w:szCs w:val="32"/>
          <w:lang w:val="en-US" w:eastAsia="zh-CN"/>
        </w:rPr>
        <w:t>3004622.89</w:t>
      </w:r>
      <w:r>
        <w:rPr>
          <w:rFonts w:hint="eastAsia"/>
          <w:sz w:val="32"/>
          <w:szCs w:val="32"/>
        </w:rPr>
        <w:t>元，</w:t>
      </w:r>
      <w:r>
        <w:rPr>
          <w:rFonts w:hint="eastAsia"/>
          <w:sz w:val="32"/>
          <w:szCs w:val="32"/>
          <w:lang w:eastAsia="zh-CN"/>
        </w:rPr>
        <w:t>其中：中慈</w:t>
      </w:r>
      <w:r>
        <w:rPr>
          <w:rFonts w:hint="eastAsia"/>
          <w:sz w:val="32"/>
          <w:szCs w:val="32"/>
          <w:lang w:val="en-US" w:eastAsia="zh-CN"/>
        </w:rPr>
        <w:t>95数字公益节网络募捐848249.25元；省慈99腾迅公益日网络募捐491216.64元。</w:t>
      </w:r>
      <w:r>
        <w:rPr>
          <w:rFonts w:hint="eastAsia"/>
          <w:sz w:val="32"/>
          <w:szCs w:val="32"/>
        </w:rPr>
        <w:t>现将捐赠情况进行公示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如有捐款单位与公示内容有出入的，请及时与县慈善协会联系，以便做好补充公示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附：表一、</w:t>
      </w:r>
      <w:r>
        <w:rPr>
          <w:rFonts w:hint="eastAsia"/>
          <w:sz w:val="32"/>
          <w:szCs w:val="32"/>
        </w:rPr>
        <w:t>2023年度“慈善一日捐”接受捐赠情况公示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ind w:left="1600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表二、2023年中华慈善总会首届幸福家园数字公益节网络募捐情况公示表</w:t>
      </w:r>
    </w:p>
    <w:p>
      <w:pPr>
        <w:ind w:left="1278" w:leftChars="304" w:hanging="640" w:hanging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表三、2023年省慈善总会幸福家园99腾迅公益日网络</w:t>
      </w:r>
    </w:p>
    <w:p>
      <w:pPr>
        <w:ind w:left="1277" w:leftChars="608"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募捐情况公示表</w:t>
      </w:r>
    </w:p>
    <w:p>
      <w:pPr>
        <w:ind w:left="1277" w:leftChars="608" w:firstLine="320" w:firstLineChars="1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15395567058（余主任）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440" w:firstLineChars="170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岳西县慈善协会</w:t>
      </w:r>
    </w:p>
    <w:p>
      <w:pPr>
        <w:ind w:firstLine="5440" w:firstLineChars="17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2023年12月29日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lN2U4MjM0OGJiZWNmMzYwM2RjMWJiNTNiZWJiNTAifQ=="/>
  </w:docVars>
  <w:rsids>
    <w:rsidRoot w:val="00F11E50"/>
    <w:rsid w:val="0065001B"/>
    <w:rsid w:val="009C7A9B"/>
    <w:rsid w:val="00D34355"/>
    <w:rsid w:val="00F11E50"/>
    <w:rsid w:val="08EE08C5"/>
    <w:rsid w:val="667B2563"/>
    <w:rsid w:val="77400303"/>
    <w:rsid w:val="7EA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15</TotalTime>
  <ScaleCrop>false</ScaleCrop>
  <LinksUpToDate>false</LinksUpToDate>
  <CharactersWithSpaces>285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2023-12-26T00:28:00Z</dcterms:created>
  <dc:creator>Lenovo</dc:creator>
  <cp:lastModifiedBy>Lenovo</cp:lastModifiedBy>
  <dcterms:modified xsi:type="dcterms:W3CDTF">2023-12-29T02:31:00Z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DE5D9951F1BD4F948158E8C032DF2F9B_12</vt:lpwstr>
  </property>
</Properties>
</file>