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3D" w:rsidRPr="00117FF3" w:rsidRDefault="008F7EB8" w:rsidP="008F7EB8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117FF3">
        <w:rPr>
          <w:rFonts w:ascii="黑体" w:eastAsia="黑体" w:hAnsi="黑体"/>
          <w:b/>
          <w:sz w:val="36"/>
          <w:szCs w:val="36"/>
        </w:rPr>
        <w:t>岳西县慈善协会召开二届二次理事会</w:t>
      </w:r>
    </w:p>
    <w:p w:rsidR="008F7EB8" w:rsidRDefault="008F7EB8" w:rsidP="00117FF3">
      <w:pPr>
        <w:spacing w:beforeLines="10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2025年3月31日，岳西县慈善协会召开二届二次理事大会，</w:t>
      </w:r>
      <w:r w:rsidR="00117FF3">
        <w:rPr>
          <w:rFonts w:ascii="仿宋" w:eastAsia="仿宋" w:hAnsi="仿宋" w:hint="eastAsia"/>
          <w:sz w:val="32"/>
          <w:szCs w:val="32"/>
        </w:rPr>
        <w:t>方国安会长做岳西县慈善协会2024年度工作报告，王造林副会长做2024年度财务工作报告，全体与会人员</w:t>
      </w:r>
      <w:r>
        <w:rPr>
          <w:rFonts w:ascii="仿宋" w:eastAsia="仿宋" w:hAnsi="仿宋" w:hint="eastAsia"/>
          <w:sz w:val="32"/>
          <w:szCs w:val="32"/>
        </w:rPr>
        <w:t>听取审议并通过了岳西县慈善协会2024年度工作报告和岳西县慈善协会2024年度财务工作报告。</w:t>
      </w:r>
    </w:p>
    <w:p w:rsidR="008F7EB8" w:rsidRPr="008F7EB8" w:rsidRDefault="008F7EB8" w:rsidP="008F7EB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2024年，岳西县慈善协会认真贯彻落实新修订的《慈善法》，积极开展“幸福家园”——扶危济困、助老、助教、助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等慈善项目，为助力乡村振兴、建设幸福</w:t>
      </w:r>
      <w:proofErr w:type="gramStart"/>
      <w:r>
        <w:rPr>
          <w:rFonts w:ascii="仿宋" w:eastAsia="仿宋" w:hAnsi="仿宋" w:hint="eastAsia"/>
          <w:sz w:val="32"/>
          <w:szCs w:val="32"/>
        </w:rPr>
        <w:t>岳</w:t>
      </w:r>
      <w:proofErr w:type="gramEnd"/>
      <w:r>
        <w:rPr>
          <w:rFonts w:ascii="仿宋" w:eastAsia="仿宋" w:hAnsi="仿宋" w:hint="eastAsia"/>
          <w:sz w:val="32"/>
          <w:szCs w:val="32"/>
        </w:rPr>
        <w:t>西贡献慈善力量。全年累计接收款物2409858.24元，其中：物资21727元；慈善救助支出3054676.85元，其中：幸福家园项目支出729105.66元，物资21727元，救助困难群体2199人次，全年共计收取会费（</w:t>
      </w:r>
      <w:proofErr w:type="gramStart"/>
      <w:r>
        <w:rPr>
          <w:rFonts w:ascii="仿宋" w:eastAsia="仿宋" w:hAnsi="仿宋" w:hint="eastAsia"/>
          <w:sz w:val="32"/>
          <w:szCs w:val="32"/>
        </w:rPr>
        <w:t>含</w:t>
      </w:r>
      <w:r w:rsidR="00117FF3">
        <w:rPr>
          <w:rFonts w:ascii="仿宋" w:eastAsia="仿宋" w:hAnsi="仿宋" w:hint="eastAsia"/>
          <w:sz w:val="32"/>
          <w:szCs w:val="32"/>
        </w:rPr>
        <w:t>以前</w:t>
      </w:r>
      <w:proofErr w:type="gramEnd"/>
      <w:r w:rsidR="00117FF3">
        <w:rPr>
          <w:rFonts w:ascii="仿宋" w:eastAsia="仿宋" w:hAnsi="仿宋" w:hint="eastAsia"/>
          <w:sz w:val="32"/>
          <w:szCs w:val="32"/>
        </w:rPr>
        <w:t>年度</w:t>
      </w:r>
      <w:proofErr w:type="gramStart"/>
      <w:r w:rsidR="00117FF3">
        <w:rPr>
          <w:rFonts w:ascii="仿宋" w:eastAsia="仿宋" w:hAnsi="仿宋" w:hint="eastAsia"/>
          <w:sz w:val="32"/>
          <w:szCs w:val="32"/>
        </w:rPr>
        <w:t>欠收</w:t>
      </w:r>
      <w:proofErr w:type="gramEnd"/>
      <w:r w:rsidR="00117FF3">
        <w:rPr>
          <w:rFonts w:ascii="仿宋" w:eastAsia="仿宋" w:hAnsi="仿宋" w:hint="eastAsia"/>
          <w:sz w:val="32"/>
          <w:szCs w:val="32"/>
        </w:rPr>
        <w:t>会费）</w:t>
      </w:r>
      <w:r>
        <w:rPr>
          <w:rFonts w:ascii="仿宋" w:eastAsia="仿宋" w:hAnsi="仿宋" w:hint="eastAsia"/>
          <w:sz w:val="32"/>
          <w:szCs w:val="32"/>
        </w:rPr>
        <w:t>128200元。</w:t>
      </w:r>
    </w:p>
    <w:sectPr w:rsidR="008F7EB8" w:rsidRPr="008F7EB8" w:rsidSect="008F7EB8">
      <w:pgSz w:w="11906" w:h="16838"/>
      <w:pgMar w:top="1304" w:right="1474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EB8"/>
    <w:rsid w:val="000D2A35"/>
    <w:rsid w:val="00117FF3"/>
    <w:rsid w:val="008F7EB8"/>
    <w:rsid w:val="0091167E"/>
    <w:rsid w:val="00D9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2025-03-31T04:34:00Z</dcterms:created>
  <dcterms:modified xsi:type="dcterms:W3CDTF">2025-03-31T04:47:00Z</dcterms:modified>
</cp:coreProperties>
</file>