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65B1F">
      <w:pPr>
        <w:pStyle w:val="17"/>
        <w:wordWrap w:val="0"/>
        <w:ind w:firstLine="0" w:firstLineChars="0"/>
        <w:jc w:val="left"/>
        <w:rPr>
          <w:rFonts w:hint="default" w:ascii="宋体" w:eastAsia="宋体"/>
          <w:b w:val="0"/>
          <w:bCs w:val="0"/>
          <w:color w:val="auto"/>
          <w:sz w:val="32"/>
          <w:szCs w:val="32"/>
          <w:lang w:val="en-US" w:eastAsia="zh-CN"/>
        </w:rPr>
      </w:pPr>
      <w:r>
        <w:rPr>
          <w:rFonts w:hint="eastAsia"/>
          <w:b w:val="0"/>
          <w:bCs w:val="0"/>
          <w:color w:val="auto"/>
          <w:sz w:val="32"/>
          <w:szCs w:val="32"/>
          <w:lang w:val="en-US" w:eastAsia="zh-CN"/>
        </w:rPr>
        <w:t>附件2</w:t>
      </w:r>
    </w:p>
    <w:p w14:paraId="05C5C2AF">
      <w:pPr>
        <w:pStyle w:val="17"/>
        <w:wordWrap w:val="0"/>
        <w:ind w:firstLine="0" w:firstLineChars="0"/>
        <w:jc w:val="center"/>
        <w:rPr>
          <w:b/>
          <w:bCs/>
          <w:color w:val="auto"/>
          <w:sz w:val="36"/>
          <w:szCs w:val="40"/>
        </w:rPr>
      </w:pPr>
      <w:r>
        <w:rPr>
          <w:rFonts w:hint="eastAsia" w:ascii="宋体" w:eastAsia="宋体"/>
          <w:b/>
          <w:bCs/>
          <w:color w:val="auto"/>
          <w:sz w:val="36"/>
          <w:szCs w:val="40"/>
        </w:rPr>
        <w:t>居民家庭经济</w:t>
      </w:r>
      <w:r>
        <w:rPr>
          <w:rFonts w:hint="eastAsia"/>
          <w:b/>
          <w:bCs/>
          <w:color w:val="auto"/>
          <w:sz w:val="36"/>
          <w:szCs w:val="40"/>
        </w:rPr>
        <w:t>状况核对授权书</w:t>
      </w:r>
    </w:p>
    <w:p w14:paraId="6DAD3E22">
      <w:pPr>
        <w:pStyle w:val="17"/>
        <w:keepNext w:val="0"/>
        <w:keepLines w:val="0"/>
        <w:pageBreakBefore w:val="0"/>
        <w:widowControl/>
        <w:kinsoku/>
        <w:wordWrap/>
        <w:overflowPunct/>
        <w:topLinePunct w:val="0"/>
        <w:autoSpaceDE w:val="0"/>
        <w:autoSpaceDN w:val="0"/>
        <w:bidi w:val="0"/>
        <w:adjustRightInd/>
        <w:snapToGrid/>
        <w:spacing w:line="100" w:lineRule="exact"/>
        <w:ind w:firstLine="360"/>
        <w:textAlignment w:val="auto"/>
        <w:rPr>
          <w:color w:val="auto"/>
        </w:rPr>
      </w:pPr>
    </w:p>
    <w:p w14:paraId="43535DA8">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ascii="仿宋_GB2312" w:eastAsia="仿宋_GB2312"/>
          <w:sz w:val="28"/>
          <w:szCs w:val="28"/>
        </w:rPr>
      </w:pPr>
      <w:r>
        <w:rPr>
          <w:rFonts w:hint="eastAsia" w:ascii="仿宋_GB2312" w:eastAsia="仿宋_GB2312"/>
          <w:b/>
          <w:bCs/>
          <w:color w:val="auto"/>
          <w:sz w:val="28"/>
          <w:szCs w:val="28"/>
        </w:rPr>
        <w:t>本人</w:t>
      </w:r>
      <w:r>
        <w:rPr>
          <w:rFonts w:ascii="仿宋_GB2312" w:eastAsia="仿宋_GB2312"/>
          <w:b/>
          <w:bCs/>
          <w:color w:val="auto"/>
          <w:sz w:val="28"/>
          <w:szCs w:val="28"/>
          <w:u w:val="single"/>
        </w:rPr>
        <w:t xml:space="preserve"> </w:t>
      </w:r>
      <w:r>
        <w:rPr>
          <w:rFonts w:hint="eastAsia" w:ascii="仿宋_GB2312" w:eastAsia="仿宋_GB2312"/>
          <w:b/>
          <w:bCs/>
          <w:color w:val="auto"/>
          <w:sz w:val="28"/>
          <w:szCs w:val="28"/>
          <w:u w:val="single"/>
          <w:lang w:val="en-US" w:eastAsia="zh-CN"/>
        </w:rPr>
        <w:t xml:space="preserve">   </w:t>
      </w:r>
      <w:r>
        <w:rPr>
          <w:rFonts w:hint="eastAsia" w:ascii="仿宋_GB2312" w:eastAsia="仿宋_GB2312"/>
          <w:b/>
          <w:bCs/>
          <w:color w:val="auto"/>
          <w:sz w:val="28"/>
          <w:szCs w:val="28"/>
          <w:u w:val="single"/>
          <w:lang w:eastAsia="zh-CN"/>
        </w:rPr>
        <w:t>　　</w:t>
      </w:r>
      <w:r>
        <w:rPr>
          <w:rFonts w:hint="eastAsia" w:ascii="仿宋_GB2312" w:eastAsia="仿宋_GB2312"/>
          <w:b/>
          <w:bCs/>
          <w:color w:val="auto"/>
          <w:sz w:val="28"/>
          <w:szCs w:val="28"/>
          <w:u w:val="single"/>
          <w:lang w:val="en-US" w:eastAsia="zh-CN"/>
        </w:rPr>
        <w:t xml:space="preserve">  </w:t>
      </w:r>
      <w:r>
        <w:rPr>
          <w:rFonts w:ascii="仿宋_GB2312" w:eastAsia="仿宋_GB2312"/>
          <w:b/>
          <w:bCs/>
          <w:color w:val="auto"/>
          <w:sz w:val="28"/>
          <w:szCs w:val="28"/>
          <w:u w:val="single"/>
        </w:rPr>
        <w:t xml:space="preserve"> </w:t>
      </w:r>
      <w:r>
        <w:rPr>
          <w:rFonts w:hint="eastAsia" w:ascii="仿宋_GB2312" w:eastAsia="仿宋_GB2312"/>
          <w:b/>
          <w:bCs/>
          <w:color w:val="auto"/>
          <w:sz w:val="28"/>
          <w:szCs w:val="28"/>
          <w:lang w:eastAsia="zh-CN"/>
        </w:rPr>
        <w:t>（申请人）</w:t>
      </w:r>
      <w:r>
        <w:rPr>
          <w:rFonts w:hint="eastAsia" w:ascii="仿宋_GB2312" w:eastAsia="仿宋_GB2312"/>
          <w:b/>
          <w:bCs/>
          <w:color w:val="auto"/>
          <w:sz w:val="28"/>
          <w:szCs w:val="28"/>
        </w:rPr>
        <w:t>同意</w:t>
      </w:r>
      <w:r>
        <w:rPr>
          <w:rFonts w:hint="eastAsia" w:ascii="仿宋_GB2312" w:eastAsia="仿宋_GB2312"/>
          <w:b/>
          <w:bCs/>
          <w:sz w:val="28"/>
          <w:szCs w:val="28"/>
        </w:rPr>
        <w:t>授权</w:t>
      </w:r>
      <w:r>
        <w:rPr>
          <w:rFonts w:ascii="仿宋_GB2312" w:eastAsia="仿宋_GB2312"/>
          <w:b/>
          <w:bCs/>
          <w:sz w:val="28"/>
          <w:szCs w:val="28"/>
          <w:u w:val="single"/>
        </w:rPr>
        <w:t xml:space="preserve"> </w:t>
      </w:r>
      <w:r>
        <w:rPr>
          <w:rFonts w:hint="eastAsia" w:ascii="仿宋_GB2312" w:eastAsia="仿宋_GB2312"/>
          <w:b w:val="0"/>
          <w:bCs w:val="0"/>
          <w:sz w:val="28"/>
          <w:szCs w:val="28"/>
          <w:u w:val="single"/>
          <w:lang w:val="en-US" w:eastAsia="zh-CN"/>
        </w:rPr>
        <w:t>池州市慈善总会</w:t>
      </w:r>
      <w:r>
        <w:rPr>
          <w:rFonts w:ascii="仿宋_GB2312" w:eastAsia="仿宋_GB2312"/>
          <w:b/>
          <w:bCs/>
          <w:sz w:val="28"/>
          <w:szCs w:val="28"/>
          <w:u w:val="single"/>
        </w:rPr>
        <w:t xml:space="preserve"> </w:t>
      </w:r>
      <w:r>
        <w:rPr>
          <w:rFonts w:hint="eastAsia" w:ascii="仿宋_GB2312" w:eastAsia="仿宋_GB2312"/>
          <w:b/>
          <w:bCs/>
          <w:color w:val="auto"/>
          <w:sz w:val="28"/>
          <w:szCs w:val="28"/>
        </w:rPr>
        <w:t>（审批机构）</w:t>
      </w:r>
      <w:r>
        <w:rPr>
          <w:rFonts w:hint="eastAsia" w:ascii="仿宋_GB2312" w:eastAsia="仿宋_GB2312"/>
          <w:b/>
          <w:bCs/>
          <w:sz w:val="28"/>
          <w:szCs w:val="28"/>
        </w:rPr>
        <w:t>及全国各级居民家庭经济状况核对机构通过</w:t>
      </w:r>
      <w:r>
        <w:rPr>
          <w:rFonts w:hint="eastAsia" w:ascii="仿宋_GB2312" w:eastAsia="仿宋_GB2312"/>
          <w:sz w:val="28"/>
          <w:szCs w:val="28"/>
        </w:rPr>
        <w:t>司法机关</w:t>
      </w:r>
      <w:r>
        <w:rPr>
          <w:rFonts w:hint="eastAsia" w:ascii="仿宋_GB2312" w:eastAsia="仿宋_GB2312"/>
          <w:sz w:val="28"/>
          <w:szCs w:val="28"/>
          <w:vertAlign w:val="superscript"/>
        </w:rPr>
        <w:t>2</w:t>
      </w:r>
      <w:r>
        <w:rPr>
          <w:rFonts w:hint="eastAsia" w:ascii="仿宋_GB2312" w:eastAsia="仿宋_GB2312"/>
          <w:sz w:val="28"/>
          <w:szCs w:val="28"/>
        </w:rPr>
        <w:t>、政府机构</w:t>
      </w:r>
      <w:r>
        <w:rPr>
          <w:rFonts w:hint="eastAsia" w:ascii="仿宋_GB2312" w:eastAsia="仿宋_GB2312"/>
          <w:sz w:val="28"/>
          <w:szCs w:val="28"/>
          <w:vertAlign w:val="superscript"/>
        </w:rPr>
        <w:t>3</w:t>
      </w:r>
      <w:r>
        <w:rPr>
          <w:rFonts w:hint="eastAsia" w:ascii="仿宋_GB2312" w:eastAsia="仿宋_GB2312"/>
          <w:sz w:val="28"/>
          <w:szCs w:val="28"/>
        </w:rPr>
        <w:t>、群团组织</w:t>
      </w:r>
      <w:r>
        <w:rPr>
          <w:rFonts w:hint="eastAsia" w:ascii="仿宋_GB2312" w:eastAsia="仿宋_GB2312"/>
          <w:sz w:val="28"/>
          <w:szCs w:val="28"/>
          <w:vertAlign w:val="superscript"/>
        </w:rPr>
        <w:t>4</w:t>
      </w:r>
      <w:r>
        <w:rPr>
          <w:rFonts w:hint="eastAsia" w:ascii="仿宋_GB2312" w:eastAsia="仿宋_GB2312"/>
          <w:sz w:val="28"/>
          <w:szCs w:val="28"/>
        </w:rPr>
        <w:t>、金融机构、提供货币资金转移服务的非银行支付机构、大数据管理及服务机构、公共事业单位、相关行业性组织和社会团体</w:t>
      </w:r>
      <w:r>
        <w:rPr>
          <w:rFonts w:hint="eastAsia" w:ascii="仿宋_GB2312" w:eastAsia="仿宋_GB2312"/>
          <w:b/>
          <w:bCs/>
          <w:sz w:val="28"/>
          <w:szCs w:val="28"/>
        </w:rPr>
        <w:t>等涉及本人基本信息及家庭经济状况信息的机构、单位、部门</w:t>
      </w:r>
      <w:r>
        <w:rPr>
          <w:rFonts w:hint="eastAsia" w:ascii="仿宋_GB2312" w:eastAsia="仿宋_GB2312"/>
          <w:sz w:val="28"/>
          <w:szCs w:val="28"/>
        </w:rPr>
        <w:t>，就社会救助、社会福利等社会保障类以及其他需要依据居民家庭经济状况进行行政确认、行政给付、行政审批等的相关事项，</w:t>
      </w:r>
      <w:r>
        <w:rPr>
          <w:rFonts w:hint="eastAsia" w:ascii="仿宋_GB2312" w:eastAsia="仿宋_GB2312"/>
          <w:b/>
          <w:bCs/>
          <w:sz w:val="28"/>
          <w:szCs w:val="28"/>
        </w:rPr>
        <w:t>对本人基本信息及家庭经济状况信息进行查询、核算和比对</w:t>
      </w:r>
      <w:r>
        <w:rPr>
          <w:rFonts w:hint="eastAsia" w:ascii="仿宋_GB2312" w:eastAsia="仿宋_GB2312"/>
          <w:sz w:val="28"/>
          <w:szCs w:val="28"/>
        </w:rPr>
        <w:t>。</w:t>
      </w:r>
    </w:p>
    <w:p w14:paraId="22C866A4">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本人亦同意授权合法留存本人基本信息和家庭经济状况信息的前述机构予以配合提供本人基本信息和家庭经济状况信息。</w:t>
      </w:r>
    </w:p>
    <w:p w14:paraId="23CD2F01">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本授权有效期限自签署之日起至申请人退出该事项止。</w:t>
      </w:r>
    </w:p>
    <w:p w14:paraId="1BA528E8">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本人承诺以下身份证件号码、签名（或指印）均真实有效，如有虚构、隐瞒、伪造，本人愿意承担相应法律责任及后果。</w:t>
      </w:r>
    </w:p>
    <w:p w14:paraId="5947125A">
      <w:pPr>
        <w:pStyle w:val="17"/>
        <w:keepNext w:val="0"/>
        <w:keepLines w:val="0"/>
        <w:pageBreakBefore w:val="0"/>
        <w:widowControl/>
        <w:kinsoku/>
        <w:wordWrap w:val="0"/>
        <w:overflowPunct/>
        <w:topLinePunct w:val="0"/>
        <w:autoSpaceDE w:val="0"/>
        <w:autoSpaceDN w:val="0"/>
        <w:bidi w:val="0"/>
        <w:adjustRightInd/>
        <w:snapToGrid/>
        <w:spacing w:line="440" w:lineRule="exact"/>
        <w:ind w:firstLine="422"/>
        <w:textAlignment w:val="auto"/>
        <w:rPr>
          <w:sz w:val="28"/>
          <w:szCs w:val="28"/>
        </w:rPr>
      </w:pPr>
      <w:r>
        <w:rPr>
          <w:rFonts w:hint="eastAsia" w:ascii="仿宋_GB2312" w:eastAsia="仿宋_GB2312"/>
          <w:b/>
          <w:bCs/>
          <w:sz w:val="28"/>
          <w:szCs w:val="28"/>
        </w:rPr>
        <w:t>本人声明：本人已仔细阅读上述所有条款及填写须知，且对所有条款的含义及相应的法律后果已全部知晓并充分理解，本人自愿作出上述授权、承诺和声明。</w:t>
      </w:r>
    </w:p>
    <w:p w14:paraId="30C5D36D">
      <w:pPr>
        <w:pStyle w:val="17"/>
        <w:wordWrap w:val="0"/>
        <w:ind w:firstLine="0" w:firstLineChars="0"/>
        <w:jc w:val="center"/>
        <w:rPr>
          <w:rFonts w:hint="eastAsia"/>
          <w:b/>
          <w:bCs/>
          <w:color w:val="auto"/>
          <w:sz w:val="22"/>
          <w:szCs w:val="22"/>
        </w:rPr>
      </w:pPr>
      <w:r>
        <w:rPr>
          <w:rFonts w:hint="eastAsia"/>
          <w:b/>
          <w:bCs/>
          <w:color w:val="auto"/>
          <w:sz w:val="22"/>
          <w:szCs w:val="22"/>
        </w:rPr>
        <w:t>授权人</w:t>
      </w:r>
      <w:r>
        <w:rPr>
          <w:rFonts w:hint="eastAsia" w:ascii="仿宋_GB2312" w:eastAsia="仿宋_GB2312"/>
          <w:color w:val="auto"/>
          <w:sz w:val="22"/>
          <w:szCs w:val="22"/>
          <w:vertAlign w:val="superscript"/>
        </w:rPr>
        <w:t>5</w:t>
      </w:r>
      <w:r>
        <w:rPr>
          <w:rFonts w:hint="eastAsia"/>
          <w:b/>
          <w:bCs/>
          <w:color w:val="auto"/>
          <w:sz w:val="22"/>
          <w:szCs w:val="22"/>
        </w:rPr>
        <w:t>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739"/>
        <w:gridCol w:w="3601"/>
        <w:gridCol w:w="1804"/>
      </w:tblGrid>
      <w:tr w14:paraId="7D20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31" w:type="dxa"/>
            <w:vAlign w:val="center"/>
          </w:tcPr>
          <w:p w14:paraId="5979E88B">
            <w:pPr>
              <w:pStyle w:val="17"/>
              <w:wordWrap w:val="0"/>
              <w:ind w:firstLine="0" w:firstLineChars="0"/>
              <w:jc w:val="center"/>
              <w:rPr>
                <w:color w:val="auto"/>
                <w:sz w:val="21"/>
                <w:szCs w:val="21"/>
              </w:rPr>
            </w:pPr>
            <w:r>
              <w:rPr>
                <w:rFonts w:hint="eastAsia"/>
                <w:color w:val="auto"/>
                <w:sz w:val="21"/>
                <w:szCs w:val="21"/>
              </w:rPr>
              <w:t>姓名</w:t>
            </w:r>
          </w:p>
        </w:tc>
        <w:tc>
          <w:tcPr>
            <w:tcW w:w="1739" w:type="dxa"/>
            <w:vAlign w:val="center"/>
          </w:tcPr>
          <w:p w14:paraId="5E54B1A5">
            <w:pPr>
              <w:pStyle w:val="17"/>
              <w:wordWrap w:val="0"/>
              <w:ind w:firstLine="0" w:firstLineChars="0"/>
              <w:jc w:val="center"/>
              <w:rPr>
                <w:rFonts w:hint="eastAsia" w:eastAsia="宋体"/>
                <w:color w:val="auto"/>
                <w:sz w:val="21"/>
                <w:szCs w:val="21"/>
                <w:lang w:eastAsia="zh-CN"/>
              </w:rPr>
            </w:pPr>
            <w:r>
              <w:rPr>
                <w:rFonts w:hint="eastAsia"/>
                <w:color w:val="auto"/>
                <w:sz w:val="21"/>
                <w:szCs w:val="21"/>
                <w:lang w:eastAsia="zh-CN"/>
              </w:rPr>
              <w:t>与申请人关系</w:t>
            </w:r>
          </w:p>
        </w:tc>
        <w:tc>
          <w:tcPr>
            <w:tcW w:w="3601" w:type="dxa"/>
            <w:vAlign w:val="center"/>
          </w:tcPr>
          <w:p w14:paraId="551330AC">
            <w:pPr>
              <w:pStyle w:val="17"/>
              <w:wordWrap w:val="0"/>
              <w:ind w:firstLine="0" w:firstLineChars="0"/>
              <w:jc w:val="center"/>
              <w:rPr>
                <w:color w:val="auto"/>
                <w:sz w:val="21"/>
                <w:szCs w:val="21"/>
              </w:rPr>
            </w:pPr>
            <w:r>
              <w:rPr>
                <w:rFonts w:hint="eastAsia"/>
                <w:color w:val="auto"/>
                <w:sz w:val="21"/>
                <w:szCs w:val="21"/>
                <w:lang w:eastAsia="zh-CN"/>
              </w:rPr>
              <w:t>身份</w:t>
            </w:r>
            <w:r>
              <w:rPr>
                <w:rFonts w:hint="eastAsia"/>
                <w:color w:val="auto"/>
                <w:sz w:val="21"/>
                <w:szCs w:val="21"/>
              </w:rPr>
              <w:t>证号码</w:t>
            </w:r>
          </w:p>
        </w:tc>
        <w:tc>
          <w:tcPr>
            <w:tcW w:w="1804" w:type="dxa"/>
            <w:vAlign w:val="center"/>
          </w:tcPr>
          <w:p w14:paraId="32CC60C7">
            <w:pPr>
              <w:pStyle w:val="17"/>
              <w:wordWrap w:val="0"/>
              <w:ind w:firstLine="0" w:firstLineChars="0"/>
              <w:jc w:val="center"/>
              <w:rPr>
                <w:color w:val="auto"/>
                <w:sz w:val="21"/>
                <w:szCs w:val="21"/>
              </w:rPr>
            </w:pPr>
            <w:r>
              <w:rPr>
                <w:rFonts w:hint="eastAsia"/>
                <w:color w:val="auto"/>
                <w:sz w:val="21"/>
                <w:szCs w:val="21"/>
              </w:rPr>
              <w:t>签名/指印</w:t>
            </w:r>
          </w:p>
        </w:tc>
      </w:tr>
      <w:tr w14:paraId="6C89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31" w:type="dxa"/>
          </w:tcPr>
          <w:p w14:paraId="601F2D3A">
            <w:pPr>
              <w:pStyle w:val="17"/>
              <w:wordWrap w:val="0"/>
              <w:ind w:firstLine="0" w:firstLineChars="0"/>
              <w:rPr>
                <w:b/>
                <w:bCs/>
                <w:color w:val="auto"/>
                <w:sz w:val="21"/>
                <w:szCs w:val="21"/>
              </w:rPr>
            </w:pPr>
          </w:p>
        </w:tc>
        <w:tc>
          <w:tcPr>
            <w:tcW w:w="1739" w:type="dxa"/>
          </w:tcPr>
          <w:p w14:paraId="0ED17C8B">
            <w:pPr>
              <w:pStyle w:val="17"/>
              <w:wordWrap w:val="0"/>
              <w:ind w:firstLine="0" w:firstLineChars="0"/>
              <w:rPr>
                <w:color w:val="auto"/>
                <w:sz w:val="21"/>
                <w:szCs w:val="21"/>
              </w:rPr>
            </w:pPr>
          </w:p>
        </w:tc>
        <w:tc>
          <w:tcPr>
            <w:tcW w:w="3601" w:type="dxa"/>
          </w:tcPr>
          <w:p w14:paraId="1727CA1B">
            <w:pPr>
              <w:pStyle w:val="17"/>
              <w:wordWrap w:val="0"/>
              <w:ind w:firstLine="0" w:firstLineChars="0"/>
              <w:rPr>
                <w:color w:val="auto"/>
                <w:sz w:val="21"/>
                <w:szCs w:val="21"/>
              </w:rPr>
            </w:pPr>
          </w:p>
        </w:tc>
        <w:tc>
          <w:tcPr>
            <w:tcW w:w="1804" w:type="dxa"/>
          </w:tcPr>
          <w:p w14:paraId="2D10FAEF">
            <w:pPr>
              <w:pStyle w:val="17"/>
              <w:wordWrap w:val="0"/>
              <w:ind w:firstLine="0" w:firstLineChars="0"/>
              <w:rPr>
                <w:color w:val="auto"/>
                <w:sz w:val="21"/>
                <w:szCs w:val="21"/>
              </w:rPr>
            </w:pPr>
          </w:p>
        </w:tc>
      </w:tr>
      <w:tr w14:paraId="0C7D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tcPr>
          <w:p w14:paraId="59C4315C">
            <w:pPr>
              <w:pStyle w:val="17"/>
              <w:wordWrap w:val="0"/>
              <w:ind w:firstLine="0" w:firstLineChars="0"/>
              <w:rPr>
                <w:color w:val="auto"/>
                <w:sz w:val="21"/>
                <w:szCs w:val="21"/>
              </w:rPr>
            </w:pPr>
          </w:p>
        </w:tc>
        <w:tc>
          <w:tcPr>
            <w:tcW w:w="1739" w:type="dxa"/>
          </w:tcPr>
          <w:p w14:paraId="2FF43E55">
            <w:pPr>
              <w:pStyle w:val="17"/>
              <w:wordWrap w:val="0"/>
              <w:ind w:firstLine="0" w:firstLineChars="0"/>
              <w:rPr>
                <w:color w:val="auto"/>
                <w:sz w:val="21"/>
                <w:szCs w:val="21"/>
              </w:rPr>
            </w:pPr>
          </w:p>
        </w:tc>
        <w:tc>
          <w:tcPr>
            <w:tcW w:w="3601" w:type="dxa"/>
          </w:tcPr>
          <w:p w14:paraId="015CF79C">
            <w:pPr>
              <w:pStyle w:val="17"/>
              <w:wordWrap w:val="0"/>
              <w:ind w:firstLine="0" w:firstLineChars="0"/>
              <w:rPr>
                <w:color w:val="auto"/>
                <w:sz w:val="21"/>
                <w:szCs w:val="21"/>
              </w:rPr>
            </w:pPr>
          </w:p>
        </w:tc>
        <w:tc>
          <w:tcPr>
            <w:tcW w:w="1804" w:type="dxa"/>
          </w:tcPr>
          <w:p w14:paraId="33DB398E">
            <w:pPr>
              <w:pStyle w:val="17"/>
              <w:wordWrap w:val="0"/>
              <w:ind w:firstLine="0" w:firstLineChars="0"/>
              <w:rPr>
                <w:color w:val="auto"/>
                <w:sz w:val="21"/>
                <w:szCs w:val="21"/>
              </w:rPr>
            </w:pPr>
          </w:p>
        </w:tc>
      </w:tr>
      <w:tr w14:paraId="4E1A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1" w:type="dxa"/>
          </w:tcPr>
          <w:p w14:paraId="0369EE0E">
            <w:pPr>
              <w:pStyle w:val="17"/>
              <w:wordWrap w:val="0"/>
              <w:ind w:firstLine="0" w:firstLineChars="0"/>
              <w:rPr>
                <w:color w:val="auto"/>
                <w:sz w:val="21"/>
                <w:szCs w:val="21"/>
              </w:rPr>
            </w:pPr>
          </w:p>
        </w:tc>
        <w:tc>
          <w:tcPr>
            <w:tcW w:w="1739" w:type="dxa"/>
          </w:tcPr>
          <w:p w14:paraId="452A9817">
            <w:pPr>
              <w:pStyle w:val="17"/>
              <w:wordWrap w:val="0"/>
              <w:ind w:firstLine="0" w:firstLineChars="0"/>
              <w:rPr>
                <w:color w:val="auto"/>
                <w:sz w:val="21"/>
                <w:szCs w:val="21"/>
              </w:rPr>
            </w:pPr>
          </w:p>
        </w:tc>
        <w:tc>
          <w:tcPr>
            <w:tcW w:w="3601" w:type="dxa"/>
          </w:tcPr>
          <w:p w14:paraId="28D80415">
            <w:pPr>
              <w:pStyle w:val="17"/>
              <w:wordWrap w:val="0"/>
              <w:ind w:firstLine="0" w:firstLineChars="0"/>
              <w:rPr>
                <w:color w:val="auto"/>
                <w:sz w:val="21"/>
                <w:szCs w:val="21"/>
              </w:rPr>
            </w:pPr>
          </w:p>
        </w:tc>
        <w:tc>
          <w:tcPr>
            <w:tcW w:w="1804" w:type="dxa"/>
          </w:tcPr>
          <w:p w14:paraId="448B2513">
            <w:pPr>
              <w:pStyle w:val="17"/>
              <w:wordWrap w:val="0"/>
              <w:ind w:firstLine="0" w:firstLineChars="0"/>
              <w:rPr>
                <w:color w:val="auto"/>
                <w:sz w:val="21"/>
                <w:szCs w:val="21"/>
              </w:rPr>
            </w:pPr>
          </w:p>
        </w:tc>
      </w:tr>
      <w:tr w14:paraId="38AD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1" w:type="dxa"/>
          </w:tcPr>
          <w:p w14:paraId="68ECC55A">
            <w:pPr>
              <w:pStyle w:val="17"/>
              <w:wordWrap w:val="0"/>
              <w:ind w:firstLine="0" w:firstLineChars="0"/>
              <w:rPr>
                <w:color w:val="auto"/>
                <w:sz w:val="21"/>
                <w:szCs w:val="21"/>
              </w:rPr>
            </w:pPr>
          </w:p>
        </w:tc>
        <w:tc>
          <w:tcPr>
            <w:tcW w:w="1739" w:type="dxa"/>
          </w:tcPr>
          <w:p w14:paraId="3AAB6328">
            <w:pPr>
              <w:pStyle w:val="17"/>
              <w:wordWrap w:val="0"/>
              <w:ind w:firstLine="0" w:firstLineChars="0"/>
              <w:rPr>
                <w:color w:val="auto"/>
                <w:sz w:val="21"/>
                <w:szCs w:val="21"/>
              </w:rPr>
            </w:pPr>
          </w:p>
        </w:tc>
        <w:tc>
          <w:tcPr>
            <w:tcW w:w="3601" w:type="dxa"/>
          </w:tcPr>
          <w:p w14:paraId="5F9AE026">
            <w:pPr>
              <w:pStyle w:val="17"/>
              <w:wordWrap w:val="0"/>
              <w:ind w:firstLine="0" w:firstLineChars="0"/>
              <w:rPr>
                <w:color w:val="auto"/>
                <w:sz w:val="21"/>
                <w:szCs w:val="21"/>
              </w:rPr>
            </w:pPr>
          </w:p>
        </w:tc>
        <w:tc>
          <w:tcPr>
            <w:tcW w:w="1804" w:type="dxa"/>
          </w:tcPr>
          <w:p w14:paraId="5367684C">
            <w:pPr>
              <w:pStyle w:val="17"/>
              <w:wordWrap w:val="0"/>
              <w:ind w:firstLine="0" w:firstLineChars="0"/>
              <w:rPr>
                <w:color w:val="auto"/>
                <w:sz w:val="21"/>
                <w:szCs w:val="21"/>
              </w:rPr>
            </w:pPr>
          </w:p>
        </w:tc>
      </w:tr>
    </w:tbl>
    <w:p w14:paraId="74F4AB62">
      <w:pPr>
        <w:pStyle w:val="17"/>
        <w:wordWrap w:val="0"/>
        <w:ind w:firstLine="0" w:firstLineChars="0"/>
        <w:jc w:val="center"/>
        <w:rPr>
          <w:rFonts w:hint="eastAsia" w:ascii="宋体" w:eastAsia="宋体"/>
          <w:b/>
          <w:bCs/>
          <w:color w:val="auto"/>
          <w:sz w:val="22"/>
          <w:szCs w:val="22"/>
        </w:rPr>
      </w:pPr>
      <w:r>
        <w:rPr>
          <w:rFonts w:hint="eastAsia" w:ascii="宋体" w:eastAsia="宋体"/>
          <w:b/>
          <w:bCs/>
          <w:color w:val="auto"/>
          <w:sz w:val="22"/>
          <w:szCs w:val="22"/>
        </w:rPr>
        <w:t>监护人信息</w:t>
      </w:r>
    </w:p>
    <w:tbl>
      <w:tblPr>
        <w:tblStyle w:val="4"/>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812"/>
        <w:gridCol w:w="1550"/>
        <w:gridCol w:w="1713"/>
        <w:gridCol w:w="1212"/>
      </w:tblGrid>
      <w:tr w14:paraId="6A12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63" w:type="dxa"/>
            <w:vAlign w:val="center"/>
          </w:tcPr>
          <w:p w14:paraId="271F2FC5">
            <w:pPr>
              <w:pStyle w:val="17"/>
              <w:wordWrap w:val="0"/>
              <w:ind w:firstLine="0" w:firstLineChars="0"/>
              <w:jc w:val="center"/>
              <w:rPr>
                <w:rFonts w:hint="eastAsia" w:ascii="宋体" w:eastAsia="宋体"/>
                <w:color w:val="auto"/>
                <w:sz w:val="21"/>
                <w:szCs w:val="21"/>
              </w:rPr>
            </w:pPr>
            <w:r>
              <w:rPr>
                <w:rFonts w:hint="eastAsia" w:ascii="宋体" w:eastAsia="宋体"/>
                <w:color w:val="auto"/>
                <w:sz w:val="21"/>
                <w:szCs w:val="21"/>
              </w:rPr>
              <w:t>姓名</w:t>
            </w:r>
          </w:p>
        </w:tc>
        <w:tc>
          <w:tcPr>
            <w:tcW w:w="2812" w:type="dxa"/>
            <w:vAlign w:val="center"/>
          </w:tcPr>
          <w:p w14:paraId="5B55D438">
            <w:pPr>
              <w:pStyle w:val="17"/>
              <w:wordWrap w:val="0"/>
              <w:ind w:firstLine="0" w:firstLineChars="0"/>
              <w:jc w:val="center"/>
              <w:rPr>
                <w:rFonts w:hint="eastAsia" w:ascii="宋体" w:eastAsia="宋体"/>
                <w:color w:val="auto"/>
                <w:sz w:val="21"/>
                <w:szCs w:val="21"/>
                <w:lang w:eastAsia="zh-CN"/>
              </w:rPr>
            </w:pPr>
            <w:r>
              <w:rPr>
                <w:rFonts w:hint="eastAsia"/>
                <w:color w:val="auto"/>
                <w:sz w:val="21"/>
                <w:szCs w:val="21"/>
                <w:lang w:eastAsia="zh-CN"/>
              </w:rPr>
              <w:t>身份</w:t>
            </w:r>
            <w:r>
              <w:rPr>
                <w:rFonts w:hint="eastAsia" w:ascii="宋体" w:eastAsia="宋体"/>
                <w:color w:val="auto"/>
                <w:sz w:val="21"/>
                <w:szCs w:val="21"/>
              </w:rPr>
              <w:t>证号码</w:t>
            </w:r>
          </w:p>
        </w:tc>
        <w:tc>
          <w:tcPr>
            <w:tcW w:w="1550" w:type="dxa"/>
            <w:vAlign w:val="center"/>
          </w:tcPr>
          <w:p w14:paraId="3B64794B">
            <w:pPr>
              <w:pStyle w:val="17"/>
              <w:wordWrap w:val="0"/>
              <w:ind w:firstLine="0" w:firstLineChars="0"/>
              <w:jc w:val="center"/>
              <w:rPr>
                <w:rFonts w:hint="eastAsia" w:ascii="宋体" w:eastAsia="宋体"/>
                <w:color w:val="auto"/>
                <w:sz w:val="21"/>
                <w:szCs w:val="21"/>
              </w:rPr>
            </w:pPr>
            <w:r>
              <w:rPr>
                <w:rFonts w:hint="eastAsia" w:ascii="宋体" w:eastAsia="宋体"/>
                <w:color w:val="auto"/>
                <w:sz w:val="21"/>
                <w:szCs w:val="21"/>
                <w:lang w:eastAsia="zh-CN"/>
              </w:rPr>
              <w:t>被监护人姓名</w:t>
            </w:r>
          </w:p>
        </w:tc>
        <w:tc>
          <w:tcPr>
            <w:tcW w:w="1713" w:type="dxa"/>
            <w:vAlign w:val="center"/>
          </w:tcPr>
          <w:p w14:paraId="153F4258">
            <w:pPr>
              <w:pStyle w:val="17"/>
              <w:wordWrap w:val="0"/>
              <w:ind w:firstLine="0" w:firstLineChars="0"/>
              <w:jc w:val="center"/>
              <w:rPr>
                <w:rFonts w:hint="eastAsia" w:ascii="宋体" w:eastAsia="宋体"/>
                <w:color w:val="auto"/>
                <w:sz w:val="21"/>
                <w:szCs w:val="21"/>
              </w:rPr>
            </w:pPr>
            <w:r>
              <w:rPr>
                <w:rFonts w:hint="eastAsia" w:ascii="宋体" w:eastAsia="宋体"/>
                <w:color w:val="auto"/>
                <w:sz w:val="21"/>
                <w:szCs w:val="21"/>
              </w:rPr>
              <w:t>与</w:t>
            </w:r>
            <w:r>
              <w:rPr>
                <w:rFonts w:hint="eastAsia" w:ascii="宋体" w:eastAsia="宋体"/>
                <w:color w:val="auto"/>
                <w:sz w:val="21"/>
                <w:szCs w:val="21"/>
                <w:lang w:eastAsia="zh-CN"/>
              </w:rPr>
              <w:t>被监护人</w:t>
            </w:r>
            <w:r>
              <w:rPr>
                <w:rFonts w:hint="eastAsia" w:ascii="宋体" w:eastAsia="宋体"/>
                <w:color w:val="auto"/>
                <w:sz w:val="21"/>
                <w:szCs w:val="21"/>
              </w:rPr>
              <w:t>关系</w:t>
            </w:r>
          </w:p>
        </w:tc>
        <w:tc>
          <w:tcPr>
            <w:tcW w:w="1212" w:type="dxa"/>
            <w:vAlign w:val="center"/>
          </w:tcPr>
          <w:p w14:paraId="08DC36B9">
            <w:pPr>
              <w:pStyle w:val="17"/>
              <w:wordWrap w:val="0"/>
              <w:ind w:firstLine="0" w:firstLineChars="0"/>
              <w:jc w:val="center"/>
              <w:rPr>
                <w:rFonts w:hint="eastAsia" w:ascii="宋体" w:eastAsia="宋体"/>
                <w:color w:val="auto"/>
                <w:sz w:val="21"/>
                <w:szCs w:val="21"/>
              </w:rPr>
            </w:pPr>
            <w:r>
              <w:rPr>
                <w:rFonts w:hint="eastAsia" w:ascii="宋体" w:eastAsia="宋体"/>
                <w:color w:val="auto"/>
                <w:sz w:val="21"/>
                <w:szCs w:val="21"/>
              </w:rPr>
              <w:t>签名/指印</w:t>
            </w:r>
          </w:p>
        </w:tc>
      </w:tr>
      <w:tr w14:paraId="31CD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542BF035">
            <w:pPr>
              <w:pStyle w:val="17"/>
              <w:wordWrap w:val="0"/>
              <w:ind w:firstLine="0" w:firstLineChars="0"/>
              <w:rPr>
                <w:color w:val="auto"/>
                <w:sz w:val="21"/>
                <w:szCs w:val="21"/>
              </w:rPr>
            </w:pPr>
          </w:p>
        </w:tc>
        <w:tc>
          <w:tcPr>
            <w:tcW w:w="2812" w:type="dxa"/>
          </w:tcPr>
          <w:p w14:paraId="4AF08C8C">
            <w:pPr>
              <w:pStyle w:val="17"/>
              <w:wordWrap w:val="0"/>
              <w:ind w:firstLine="0" w:firstLineChars="0"/>
              <w:rPr>
                <w:color w:val="auto"/>
                <w:sz w:val="21"/>
                <w:szCs w:val="21"/>
              </w:rPr>
            </w:pPr>
          </w:p>
        </w:tc>
        <w:tc>
          <w:tcPr>
            <w:tcW w:w="1550" w:type="dxa"/>
          </w:tcPr>
          <w:p w14:paraId="249A7197">
            <w:pPr>
              <w:pStyle w:val="17"/>
              <w:wordWrap w:val="0"/>
              <w:ind w:firstLine="0" w:firstLineChars="0"/>
              <w:rPr>
                <w:color w:val="auto"/>
                <w:sz w:val="21"/>
                <w:szCs w:val="21"/>
              </w:rPr>
            </w:pPr>
          </w:p>
        </w:tc>
        <w:tc>
          <w:tcPr>
            <w:tcW w:w="1713" w:type="dxa"/>
          </w:tcPr>
          <w:p w14:paraId="011EEA29">
            <w:pPr>
              <w:pStyle w:val="17"/>
              <w:wordWrap w:val="0"/>
              <w:ind w:firstLine="0" w:firstLineChars="0"/>
              <w:rPr>
                <w:color w:val="auto"/>
                <w:sz w:val="21"/>
                <w:szCs w:val="21"/>
              </w:rPr>
            </w:pPr>
          </w:p>
        </w:tc>
        <w:tc>
          <w:tcPr>
            <w:tcW w:w="1212" w:type="dxa"/>
          </w:tcPr>
          <w:p w14:paraId="20D7F641">
            <w:pPr>
              <w:pStyle w:val="17"/>
              <w:wordWrap w:val="0"/>
              <w:ind w:firstLine="0" w:firstLineChars="0"/>
              <w:rPr>
                <w:color w:val="auto"/>
                <w:sz w:val="21"/>
                <w:szCs w:val="21"/>
              </w:rPr>
            </w:pPr>
          </w:p>
        </w:tc>
      </w:tr>
      <w:tr w14:paraId="632D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3181D765">
            <w:pPr>
              <w:pStyle w:val="17"/>
              <w:wordWrap w:val="0"/>
              <w:ind w:firstLine="0" w:firstLineChars="0"/>
              <w:rPr>
                <w:color w:val="auto"/>
                <w:sz w:val="21"/>
                <w:szCs w:val="21"/>
              </w:rPr>
            </w:pPr>
          </w:p>
        </w:tc>
        <w:tc>
          <w:tcPr>
            <w:tcW w:w="2812" w:type="dxa"/>
          </w:tcPr>
          <w:p w14:paraId="5E9CA1E1">
            <w:pPr>
              <w:pStyle w:val="17"/>
              <w:wordWrap w:val="0"/>
              <w:ind w:firstLine="0" w:firstLineChars="0"/>
              <w:rPr>
                <w:color w:val="auto"/>
                <w:sz w:val="21"/>
                <w:szCs w:val="21"/>
              </w:rPr>
            </w:pPr>
          </w:p>
        </w:tc>
        <w:tc>
          <w:tcPr>
            <w:tcW w:w="1550" w:type="dxa"/>
          </w:tcPr>
          <w:p w14:paraId="152CE023">
            <w:pPr>
              <w:pStyle w:val="17"/>
              <w:wordWrap w:val="0"/>
              <w:ind w:firstLine="0" w:firstLineChars="0"/>
              <w:rPr>
                <w:color w:val="auto"/>
                <w:sz w:val="21"/>
                <w:szCs w:val="21"/>
              </w:rPr>
            </w:pPr>
          </w:p>
        </w:tc>
        <w:tc>
          <w:tcPr>
            <w:tcW w:w="1713" w:type="dxa"/>
          </w:tcPr>
          <w:p w14:paraId="49EAB864">
            <w:pPr>
              <w:pStyle w:val="17"/>
              <w:wordWrap w:val="0"/>
              <w:ind w:firstLine="0" w:firstLineChars="0"/>
              <w:rPr>
                <w:color w:val="auto"/>
                <w:sz w:val="21"/>
                <w:szCs w:val="21"/>
              </w:rPr>
            </w:pPr>
          </w:p>
        </w:tc>
        <w:tc>
          <w:tcPr>
            <w:tcW w:w="1212" w:type="dxa"/>
          </w:tcPr>
          <w:p w14:paraId="741252BD">
            <w:pPr>
              <w:pStyle w:val="17"/>
              <w:wordWrap w:val="0"/>
              <w:ind w:firstLine="0" w:firstLineChars="0"/>
              <w:rPr>
                <w:color w:val="auto"/>
                <w:sz w:val="21"/>
                <w:szCs w:val="21"/>
              </w:rPr>
            </w:pPr>
          </w:p>
        </w:tc>
      </w:tr>
    </w:tbl>
    <w:p w14:paraId="40DB139B">
      <w:pPr>
        <w:pStyle w:val="17"/>
        <w:keepNext w:val="0"/>
        <w:keepLines w:val="0"/>
        <w:pageBreakBefore w:val="0"/>
        <w:widowControl/>
        <w:kinsoku/>
        <w:wordWrap w:val="0"/>
        <w:overflowPunct/>
        <w:topLinePunct w:val="0"/>
        <w:autoSpaceDE w:val="0"/>
        <w:autoSpaceDN w:val="0"/>
        <w:bidi w:val="0"/>
        <w:adjustRightInd/>
        <w:snapToGrid/>
        <w:spacing w:line="780" w:lineRule="exact"/>
        <w:ind w:left="150" w:leftChars="0" w:hanging="150" w:hangingChars="50"/>
        <w:textAlignment w:val="auto"/>
        <w:rPr>
          <w:rFonts w:hint="eastAsia" w:ascii="仿宋_GB2312" w:eastAsia="仿宋_GB2312"/>
          <w:b/>
          <w:bCs/>
          <w:sz w:val="21"/>
          <w:szCs w:val="22"/>
        </w:rPr>
      </w:pPr>
      <w:r>
        <w:rPr>
          <w:rFonts w:hint="eastAsia" w:ascii="仿宋_GB2312" w:hAnsi="仿宋" w:eastAsia="仿宋_GB2312"/>
          <w:color w:val="auto"/>
          <w:sz w:val="30"/>
          <w:szCs w:val="30"/>
        </w:rPr>
        <w:t xml:space="preserve"> </w:t>
      </w:r>
      <w:r>
        <w:rPr>
          <w:rFonts w:hint="eastAsia" w:ascii="仿宋_GB2312" w:eastAsia="仿宋_GB2312"/>
          <w:color w:val="auto"/>
          <w:sz w:val="28"/>
          <w:szCs w:val="28"/>
        </w:rPr>
        <w:t>经办人员：</w:t>
      </w:r>
      <w:r>
        <w:rPr>
          <w:rFonts w:hint="eastAsia" w:ascii="仿宋_GB2312" w:eastAsia="仿宋_GB2312"/>
          <w:color w:val="auto"/>
          <w:sz w:val="28"/>
          <w:szCs w:val="28"/>
          <w:u w:val="single"/>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none"/>
          <w:lang w:eastAsia="zh-CN"/>
        </w:rPr>
        <w:t>　　　　　</w:t>
      </w:r>
      <w:r>
        <w:rPr>
          <w:rFonts w:hint="eastAsia" w:ascii="仿宋_GB2312" w:eastAsia="仿宋_GB2312"/>
          <w:b w:val="0"/>
          <w:bCs w:val="0"/>
          <w:color w:val="auto"/>
          <w:sz w:val="28"/>
          <w:szCs w:val="28"/>
          <w:u w:val="none"/>
          <w:lang w:eastAsia="zh-CN"/>
        </w:rPr>
        <w:t>授权日期：</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w:t>
      </w:r>
      <w:r>
        <w:rPr>
          <w:rFonts w:hint="default" w:ascii="仿宋_GB2312" w:eastAsia="仿宋_GB2312"/>
          <w:color w:val="auto"/>
          <w:sz w:val="28"/>
          <w:szCs w:val="28"/>
          <w:lang w:val="en"/>
        </w:rPr>
        <w:t xml:space="preserve">  </w:t>
      </w:r>
      <w:r>
        <w:rPr>
          <w:rFonts w:hint="eastAsia" w:ascii="黑体" w:hAnsi="黑体" w:eastAsia="黑体" w:cs="黑体"/>
          <w:b w:val="0"/>
          <w:bCs w:val="0"/>
          <w:color w:val="auto"/>
          <w:sz w:val="28"/>
          <w:szCs w:val="32"/>
          <w:lang w:val="en" w:eastAsia="zh-CN"/>
        </w:rPr>
        <w:t>备注：</w:t>
      </w:r>
      <w:r>
        <w:rPr>
          <w:rFonts w:hint="eastAsia" w:ascii="黑体" w:hAnsi="黑体" w:eastAsia="黑体" w:cs="黑体"/>
          <w:b w:val="0"/>
          <w:bCs w:val="0"/>
          <w:color w:val="auto"/>
          <w:sz w:val="28"/>
          <w:szCs w:val="32"/>
        </w:rPr>
        <w:t>填写须知</w:t>
      </w:r>
      <w:r>
        <w:rPr>
          <w:rFonts w:hint="eastAsia" w:ascii="黑体" w:hAnsi="黑体" w:eastAsia="黑体" w:cs="黑体"/>
          <w:b w:val="0"/>
          <w:bCs w:val="0"/>
          <w:color w:val="auto"/>
          <w:sz w:val="28"/>
          <w:szCs w:val="32"/>
          <w:lang w:eastAsia="zh-CN"/>
        </w:rPr>
        <w:t>见下页</w:t>
      </w:r>
      <w:r>
        <w:rPr>
          <w:rFonts w:hint="eastAsia" w:ascii="仿宋_GB2312" w:hAnsi="仿宋" w:eastAsia="仿宋_GB2312"/>
          <w:color w:val="auto"/>
          <w:sz w:val="30"/>
          <w:szCs w:val="30"/>
        </w:rPr>
        <w:t xml:space="preserve">  </w:t>
      </w:r>
    </w:p>
    <w:p w14:paraId="3FE217AD">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hint="eastAsia" w:ascii="黑体" w:hAnsi="黑体" w:eastAsia="黑体" w:cs="黑体"/>
          <w:b w:val="0"/>
          <w:bCs w:val="0"/>
          <w:sz w:val="28"/>
          <w:szCs w:val="28"/>
        </w:rPr>
      </w:pPr>
    </w:p>
    <w:p w14:paraId="05ACAC1E">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hint="eastAsia" w:ascii="黑体" w:hAnsi="黑体" w:eastAsia="黑体" w:cs="黑体"/>
          <w:b w:val="0"/>
          <w:bCs w:val="0"/>
          <w:sz w:val="28"/>
          <w:szCs w:val="28"/>
        </w:rPr>
      </w:pPr>
    </w:p>
    <w:p w14:paraId="2DC52613">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填写须知：</w:t>
      </w:r>
    </w:p>
    <w:p w14:paraId="70A98796">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司法机关</w:t>
      </w:r>
      <w:r>
        <w:rPr>
          <w:rFonts w:hint="eastAsia" w:ascii="仿宋_GB2312" w:eastAsia="仿宋_GB2312"/>
          <w:sz w:val="28"/>
          <w:szCs w:val="28"/>
          <w:vertAlign w:val="superscript"/>
        </w:rPr>
        <w:t>2</w:t>
      </w:r>
      <w:r>
        <w:rPr>
          <w:rFonts w:hint="eastAsia" w:ascii="仿宋_GB2312" w:eastAsia="仿宋_GB2312"/>
          <w:sz w:val="28"/>
          <w:szCs w:val="28"/>
        </w:rPr>
        <w:t>包括但不限于：法院、检察院。</w:t>
      </w:r>
    </w:p>
    <w:p w14:paraId="59545180">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、政府机构</w:t>
      </w:r>
      <w:r>
        <w:rPr>
          <w:rFonts w:hint="eastAsia" w:ascii="仿宋_GB2312" w:eastAsia="仿宋_GB2312"/>
          <w:sz w:val="28"/>
          <w:szCs w:val="28"/>
          <w:vertAlign w:val="superscript"/>
        </w:rPr>
        <w:t>3</w:t>
      </w:r>
      <w:r>
        <w:rPr>
          <w:rFonts w:hint="eastAsia" w:ascii="仿宋_GB2312" w:eastAsia="仿宋_GB2312"/>
          <w:sz w:val="28"/>
          <w:szCs w:val="28"/>
        </w:rPr>
        <w:t>包括但不限于：发展改革、教育、公安、司法行政、财政、税务、民政、人力资源社会保障、医保、规划和自然资源、住房城乡建设、海事、退役军人事务、农业农村、乡村振兴、卫生健康、市场监管、金融监管、应急管理、通信管理、能源、统计、政务数据管理、监狱管理局，以及法律、法规授权的具有管理公共事务职能的组织。</w:t>
      </w:r>
    </w:p>
    <w:p w14:paraId="4EFEE5A3">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、群团组织</w:t>
      </w:r>
      <w:r>
        <w:rPr>
          <w:rFonts w:hint="eastAsia" w:ascii="仿宋_GB2312" w:eastAsia="仿宋_GB2312"/>
          <w:sz w:val="28"/>
          <w:szCs w:val="28"/>
          <w:vertAlign w:val="superscript"/>
        </w:rPr>
        <w:t>4</w:t>
      </w:r>
      <w:r>
        <w:rPr>
          <w:rFonts w:hint="eastAsia" w:ascii="仿宋_GB2312" w:eastAsia="仿宋_GB2312"/>
          <w:sz w:val="28"/>
          <w:szCs w:val="28"/>
        </w:rPr>
        <w:t>包括但不限于：残联、工会、红十字会。</w:t>
      </w:r>
    </w:p>
    <w:p w14:paraId="455F9F1A">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b/>
          <w:bCs/>
          <w:color w:val="auto"/>
          <w:sz w:val="28"/>
          <w:szCs w:val="28"/>
          <w:lang w:eastAsia="zh-CN"/>
        </w:rPr>
        <w:t>授权人</w:t>
      </w:r>
      <w:r>
        <w:rPr>
          <w:rFonts w:hint="eastAsia" w:ascii="仿宋_GB2312" w:eastAsia="仿宋_GB2312"/>
          <w:color w:val="auto"/>
          <w:sz w:val="28"/>
          <w:szCs w:val="28"/>
          <w:vertAlign w:val="superscript"/>
        </w:rPr>
        <w:t>5</w:t>
      </w:r>
      <w:r>
        <w:rPr>
          <w:rFonts w:hint="eastAsia" w:ascii="仿宋_GB2312" w:eastAsia="仿宋_GB2312"/>
          <w:b/>
          <w:bCs/>
          <w:color w:val="auto"/>
          <w:sz w:val="28"/>
          <w:szCs w:val="28"/>
        </w:rPr>
        <w:t>指</w:t>
      </w:r>
      <w:r>
        <w:rPr>
          <w:rFonts w:hint="eastAsia" w:ascii="仿宋_GB2312" w:eastAsia="仿宋_GB2312"/>
          <w:b/>
          <w:bCs/>
          <w:color w:val="auto"/>
          <w:sz w:val="28"/>
          <w:szCs w:val="28"/>
          <w:lang w:eastAsia="zh-CN"/>
        </w:rPr>
        <w:t>申请人及其共同生活的家庭成员、非共同生活法定赡（抚、扶）养人及其共同生活的家庭成员。</w:t>
      </w:r>
    </w:p>
    <w:p w14:paraId="069B81E4">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、采用纸质授权书方式授权的，应由授权人本人或其监护人亲笔签名或按捺指印以确认。</w:t>
      </w:r>
    </w:p>
    <w:p w14:paraId="1551FA72">
      <w:pPr>
        <w:pStyle w:val="17"/>
        <w:keepNext w:val="0"/>
        <w:keepLines w:val="0"/>
        <w:pageBreakBefore w:val="0"/>
        <w:widowControl/>
        <w:kinsoku/>
        <w:wordWrap w:val="0"/>
        <w:overflowPunct/>
        <w:topLinePunct w:val="0"/>
        <w:autoSpaceDE w:val="0"/>
        <w:autoSpaceDN w:val="0"/>
        <w:bidi w:val="0"/>
        <w:adjustRightInd/>
        <w:snapToGrid/>
        <w:spacing w:line="440" w:lineRule="exact"/>
        <w:ind w:firstLine="562" w:firstLineChars="2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6</w:t>
      </w:r>
      <w:r>
        <w:rPr>
          <w:rFonts w:hint="eastAsia" w:ascii="仿宋_GB2312" w:eastAsia="仿宋_GB2312"/>
          <w:b/>
          <w:bCs/>
          <w:color w:val="auto"/>
          <w:sz w:val="28"/>
          <w:szCs w:val="28"/>
        </w:rPr>
        <w:t>、授权人为无民事行为能力人、限制民事行为能力人的，由其监护人签署，并在监护人信息表中填写相关信息。</w:t>
      </w:r>
    </w:p>
    <w:p w14:paraId="23275380">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、监护人承诺其签署授权书时监护人身份真实有效，并承担相应法律责任及后果。</w:t>
      </w:r>
    </w:p>
    <w:p w14:paraId="488A9585">
      <w:pPr>
        <w:pStyle w:val="17"/>
        <w:keepNext w:val="0"/>
        <w:keepLines w:val="0"/>
        <w:pageBreakBefore w:val="0"/>
        <w:widowControl/>
        <w:kinsoku/>
        <w:overflowPunct/>
        <w:topLinePunct w:val="0"/>
        <w:autoSpaceDE w:val="0"/>
        <w:autoSpaceDN w:val="0"/>
        <w:bidi w:val="0"/>
        <w:adjustRightInd/>
        <w:snapToGrid/>
        <w:spacing w:line="440" w:lineRule="exact"/>
        <w:ind w:firstLine="560" w:firstLineChars="200"/>
        <w:textAlignment w:val="auto"/>
        <w:rPr>
          <w:sz w:val="28"/>
          <w:szCs w:val="28"/>
        </w:rPr>
      </w:pPr>
      <w:bookmarkStart w:id="0" w:name="_GoBack"/>
      <w:bookmarkEnd w:id="0"/>
    </w:p>
    <w:p w14:paraId="63F5F29C">
      <w:pPr>
        <w:pStyle w:val="17"/>
        <w:keepNext w:val="0"/>
        <w:keepLines w:val="0"/>
        <w:pageBreakBefore w:val="0"/>
        <w:widowControl/>
        <w:kinsoku/>
        <w:overflowPunct/>
        <w:topLinePunct w:val="0"/>
        <w:autoSpaceDE w:val="0"/>
        <w:autoSpaceDN w:val="0"/>
        <w:bidi w:val="0"/>
        <w:adjustRightInd/>
        <w:snapToGrid/>
        <w:spacing w:line="440" w:lineRule="exact"/>
        <w:ind w:firstLine="560" w:firstLineChars="200"/>
        <w:textAlignment w:val="auto"/>
        <w:rPr>
          <w:sz w:val="28"/>
          <w:szCs w:val="28"/>
        </w:rPr>
      </w:pPr>
    </w:p>
    <w:p w14:paraId="4433F287">
      <w:pPr>
        <w:pStyle w:val="17"/>
        <w:keepNext w:val="0"/>
        <w:keepLines w:val="0"/>
        <w:pageBreakBefore w:val="0"/>
        <w:widowControl/>
        <w:kinsoku/>
        <w:overflowPunct/>
        <w:topLinePunct w:val="0"/>
        <w:autoSpaceDE w:val="0"/>
        <w:autoSpaceDN w:val="0"/>
        <w:bidi w:val="0"/>
        <w:adjustRightInd/>
        <w:snapToGrid/>
        <w:spacing w:line="440" w:lineRule="exact"/>
        <w:ind w:firstLine="560" w:firstLineChars="200"/>
        <w:textAlignment w:val="auto"/>
        <w:rPr>
          <w:sz w:val="28"/>
          <w:szCs w:val="28"/>
        </w:rPr>
      </w:pPr>
    </w:p>
    <w:p w14:paraId="4B35E8F5">
      <w:pPr>
        <w:pStyle w:val="7"/>
        <w:keepNext w:val="0"/>
        <w:keepLines w:val="0"/>
        <w:pageBreakBefore w:val="0"/>
        <w:widowControl/>
        <w:kinsoku/>
        <w:overflowPunct/>
        <w:topLinePunct w:val="0"/>
        <w:bidi w:val="0"/>
        <w:adjustRightInd/>
        <w:snapToGrid/>
        <w:ind w:firstLine="420" w:firstLineChars="200"/>
        <w:textAlignment w:val="auto"/>
      </w:pPr>
    </w:p>
    <w:p w14:paraId="75F3DE02">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0B28BF69">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5E68798C">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19F50D9A">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56A28217">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1901EEE3">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00C627ED">
      <w:pPr>
        <w:pStyle w:val="12"/>
        <w:numPr>
          <w:ilvl w:val="0"/>
          <w:numId w:val="0"/>
        </w:numPr>
        <w:rPr>
          <w:rFonts w:hint="eastAsia"/>
        </w:rPr>
      </w:pPr>
    </w:p>
    <w:p w14:paraId="5738456B"/>
    <w:sectPr>
      <w:headerReference r:id="rId5" w:type="default"/>
      <w:pgSz w:w="11906" w:h="16838"/>
      <w:pgMar w:top="1247" w:right="1587" w:bottom="1134" w:left="1587" w:header="851" w:footer="992"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50DE">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tentative="0">
      <w:start w:val="1"/>
      <w:numFmt w:val="none"/>
      <w:pStyle w:val="1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2C5917C3"/>
    <w:multiLevelType w:val="multilevel"/>
    <w:tmpl w:val="2C5917C3"/>
    <w:lvl w:ilvl="0" w:tentative="0">
      <w:start w:val="1"/>
      <w:numFmt w:val="none"/>
      <w:pStyle w:val="12"/>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13"/>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8802D1C"/>
    <w:multiLevelType w:val="multilevel"/>
    <w:tmpl w:val="48802D1C"/>
    <w:lvl w:ilvl="0" w:tentative="0">
      <w:start w:val="1"/>
      <w:numFmt w:val="upperLetter"/>
      <w:pStyle w:val="6"/>
      <w:lvlText w:val="%1"/>
      <w:lvlJc w:val="left"/>
      <w:pPr>
        <w:ind w:left="420" w:hanging="420"/>
      </w:pPr>
      <w:rPr>
        <w:rFonts w:hint="eastAsia"/>
      </w:rPr>
    </w:lvl>
    <w:lvl w:ilvl="1" w:tentative="0">
      <w:start w:val="1"/>
      <w:numFmt w:val="decimal"/>
      <w:pStyle w:val="1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603797C"/>
    <w:multiLevelType w:val="multilevel"/>
    <w:tmpl w:val="5603797C"/>
    <w:lvl w:ilvl="0" w:tentative="0">
      <w:start w:val="1"/>
      <w:numFmt w:val="upperLetter"/>
      <w:pStyle w:val="8"/>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57D3FBC"/>
    <w:multiLevelType w:val="multilevel"/>
    <w:tmpl w:val="657D3FBC"/>
    <w:lvl w:ilvl="0" w:tentative="0">
      <w:start w:val="1"/>
      <w:numFmt w:val="upperLetter"/>
      <w:pStyle w:val="9"/>
      <w:suff w:val="nothing"/>
      <w:lvlText w:val="附录%1"/>
      <w:lvlJc w:val="left"/>
      <w:pPr>
        <w:ind w:left="0" w:firstLine="0"/>
      </w:pPr>
      <w:rPr>
        <w:rFonts w:hint="eastAsia"/>
        <w:spacing w:val="100"/>
      </w:rPr>
    </w:lvl>
    <w:lvl w:ilvl="1" w:tentative="0">
      <w:start w:val="1"/>
      <w:numFmt w:val="decimal"/>
      <w:pStyle w:val="10"/>
      <w:suff w:val="nothing"/>
      <w:lvlText w:val="%1.%2　"/>
      <w:lvlJc w:val="left"/>
      <w:pPr>
        <w:ind w:left="0" w:firstLine="0"/>
      </w:pPr>
      <w:rPr>
        <w:rFonts w:hint="eastAsia" w:ascii="黑体" w:eastAsia="黑体"/>
        <w:b w:val="0"/>
        <w:i w:val="0"/>
        <w:sz w:val="21"/>
      </w:rPr>
    </w:lvl>
    <w:lvl w:ilvl="2" w:tentative="0">
      <w:start w:val="1"/>
      <w:numFmt w:val="decimal"/>
      <w:pStyle w:val="11"/>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DBF04F4"/>
    <w:multiLevelType w:val="multilevel"/>
    <w:tmpl w:val="6DBF04F4"/>
    <w:lvl w:ilvl="0" w:tentative="0">
      <w:start w:val="1"/>
      <w:numFmt w:val="none"/>
      <w:pStyle w:val="1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2NlZGM5NTA4Yzg3YzRjYjUyNmMyZTk2MmE1MmIifQ=="/>
  </w:docVars>
  <w:rsids>
    <w:rsidRoot w:val="3C1A7990"/>
    <w:rsid w:val="003532FE"/>
    <w:rsid w:val="04904FA7"/>
    <w:rsid w:val="04ED064B"/>
    <w:rsid w:val="07D258D6"/>
    <w:rsid w:val="0BAB0918"/>
    <w:rsid w:val="0FDF097D"/>
    <w:rsid w:val="0FFA3C1C"/>
    <w:rsid w:val="10205D40"/>
    <w:rsid w:val="10280789"/>
    <w:rsid w:val="177B4024"/>
    <w:rsid w:val="1BDC39A9"/>
    <w:rsid w:val="1CD13F56"/>
    <w:rsid w:val="1D6F371C"/>
    <w:rsid w:val="1E312EFF"/>
    <w:rsid w:val="1EB458DE"/>
    <w:rsid w:val="1F4B7FF0"/>
    <w:rsid w:val="20B03277"/>
    <w:rsid w:val="210C7C53"/>
    <w:rsid w:val="257638ED"/>
    <w:rsid w:val="266A16A4"/>
    <w:rsid w:val="27F69D53"/>
    <w:rsid w:val="2B3202B6"/>
    <w:rsid w:val="2D087520"/>
    <w:rsid w:val="2FF26266"/>
    <w:rsid w:val="31336B36"/>
    <w:rsid w:val="31A517E2"/>
    <w:rsid w:val="32F925B7"/>
    <w:rsid w:val="33274478"/>
    <w:rsid w:val="334212B2"/>
    <w:rsid w:val="34F860CC"/>
    <w:rsid w:val="38BE13DB"/>
    <w:rsid w:val="3BE949C1"/>
    <w:rsid w:val="3C1A7990"/>
    <w:rsid w:val="3C862210"/>
    <w:rsid w:val="3E0B26DF"/>
    <w:rsid w:val="3FDD561A"/>
    <w:rsid w:val="407C5E04"/>
    <w:rsid w:val="40B3559D"/>
    <w:rsid w:val="43A64E60"/>
    <w:rsid w:val="478A15CF"/>
    <w:rsid w:val="4CBD3A2C"/>
    <w:rsid w:val="4D2770F7"/>
    <w:rsid w:val="4DA4699A"/>
    <w:rsid w:val="4DBD7A5B"/>
    <w:rsid w:val="4EFEF869"/>
    <w:rsid w:val="4F1C0D6A"/>
    <w:rsid w:val="548117E3"/>
    <w:rsid w:val="5492579E"/>
    <w:rsid w:val="5A292701"/>
    <w:rsid w:val="5AAC50E0"/>
    <w:rsid w:val="5E7FA61C"/>
    <w:rsid w:val="66EF177E"/>
    <w:rsid w:val="684B5F38"/>
    <w:rsid w:val="6BACEB49"/>
    <w:rsid w:val="6D4A3C7B"/>
    <w:rsid w:val="704020FA"/>
    <w:rsid w:val="71A010A2"/>
    <w:rsid w:val="735D2FC3"/>
    <w:rsid w:val="73832A2A"/>
    <w:rsid w:val="7419513C"/>
    <w:rsid w:val="797F0F2D"/>
    <w:rsid w:val="7B2539EF"/>
    <w:rsid w:val="7B9A6B62"/>
    <w:rsid w:val="7F5FF365"/>
    <w:rsid w:val="7F9F6DA7"/>
    <w:rsid w:val="7FFAC1F9"/>
    <w:rsid w:val="7FFF3881"/>
    <w:rsid w:val="BC5F1485"/>
    <w:rsid w:val="F4EEBB89"/>
    <w:rsid w:val="F6264B1C"/>
    <w:rsid w:val="F7FB03B2"/>
    <w:rsid w:val="FFBE2B45"/>
    <w:rsid w:val="FFFBD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准文件_附录图标号"/>
    <w:basedOn w:val="7"/>
    <w:next w:val="7"/>
    <w:qFormat/>
    <w:uiPriority w:val="0"/>
    <w:pPr>
      <w:numPr>
        <w:ilvl w:val="0"/>
        <w:numId w:val="1"/>
      </w:numPr>
      <w:spacing w:line="14" w:lineRule="exact"/>
      <w:ind w:firstLine="0" w:firstLineChars="0"/>
      <w:jc w:val="center"/>
    </w:pPr>
    <w:rPr>
      <w:rFonts w:ascii="黑体" w:hAnsi="黑体" w:eastAsia="黑体"/>
      <w:vanish/>
      <w:sz w:val="2"/>
      <w:szCs w:val="21"/>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标准文件_附录表标号"/>
    <w:basedOn w:val="7"/>
    <w:next w:val="7"/>
    <w:qFormat/>
    <w:uiPriority w:val="0"/>
    <w:pPr>
      <w:numPr>
        <w:ilvl w:val="0"/>
        <w:numId w:val="2"/>
      </w:numPr>
      <w:spacing w:line="14" w:lineRule="exact"/>
      <w:ind w:firstLine="0" w:firstLineChars="0"/>
      <w:jc w:val="center"/>
    </w:pPr>
    <w:rPr>
      <w:rFonts w:eastAsia="黑体"/>
      <w:vanish/>
      <w:sz w:val="2"/>
    </w:rPr>
  </w:style>
  <w:style w:type="paragraph" w:customStyle="1" w:styleId="9">
    <w:name w:val="标准文件_附录标识"/>
    <w:next w:val="7"/>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0">
    <w:name w:val="标准文件_附录一级条标题"/>
    <w:next w:val="7"/>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1">
    <w:name w:val="标准文件_附录二级条标题"/>
    <w:basedOn w:val="10"/>
    <w:next w:val="7"/>
    <w:qFormat/>
    <w:uiPriority w:val="0"/>
    <w:pPr>
      <w:widowControl/>
      <w:numPr>
        <w:ilvl w:val="2"/>
      </w:numPr>
      <w:wordWrap w:val="0"/>
      <w:overflowPunct w:val="0"/>
      <w:autoSpaceDE w:val="0"/>
      <w:autoSpaceDN w:val="0"/>
      <w:textAlignment w:val="baseline"/>
      <w:outlineLvl w:val="3"/>
    </w:pPr>
  </w:style>
  <w:style w:type="paragraph" w:customStyle="1" w:styleId="12">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13">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4">
    <w:name w:val="标准文件_附录图标题"/>
    <w:next w:val="7"/>
    <w:qFormat/>
    <w:uiPriority w:val="0"/>
    <w:pPr>
      <w:numPr>
        <w:ilvl w:val="1"/>
        <w:numId w:val="1"/>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5">
    <w:name w:val="标准文件_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6">
    <w:name w:val="标准文件_示例："/>
    <w:next w:val="17"/>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17">
    <w:name w:val="标准文件_示例内容"/>
    <w:basedOn w:val="7"/>
    <w:qFormat/>
    <w:uiPriority w:val="0"/>
    <w:pPr>
      <w:ind w:firstLine="420"/>
    </w:pPr>
    <w:rPr>
      <w:sz w:val="18"/>
    </w:rPr>
  </w:style>
  <w:style w:type="paragraph" w:customStyle="1" w:styleId="18">
    <w:name w:val="标准文件_注："/>
    <w:next w:val="7"/>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0">
    <w:name w:val="标准文件_页眉偶数页"/>
    <w:basedOn w:val="19"/>
    <w:next w:val="1"/>
    <w:qFormat/>
    <w:uiPriority w:val="0"/>
    <w:pPr>
      <w:jc w:val="left"/>
    </w:pPr>
  </w:style>
  <w:style w:type="paragraph" w:customStyle="1" w:styleId="2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2">
    <w:name w:val="标准文件_页脚偶数页"/>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951</Words>
  <Characters>951</Characters>
  <Lines>0</Lines>
  <Paragraphs>0</Paragraphs>
  <TotalTime>29</TotalTime>
  <ScaleCrop>false</ScaleCrop>
  <LinksUpToDate>false</LinksUpToDate>
  <CharactersWithSpaces>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2024-05-01T22:24:00Z</dcterms:created>
  <dc:creator>董先森</dc:creator>
  <cp:lastModifiedBy>你好，明天</cp:lastModifiedBy>
  <cp:lastPrinted>2024-07-30T03:40:00Z</cp:lastPrinted>
  <dcterms:modified xsi:type="dcterms:W3CDTF">2025-07-01T02:38:13Z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2461D24079AC41529281BF4DEE3B2A06_13</vt:lpwstr>
  </property>
  <property fmtid="{D5CDD505-2E9C-101B-9397-08002B2CF9AE}" pid="4" name="KSOTemplateDocerSaveRecord">
    <vt:lpwstr>eyJoZGlkIjoiMjJiZTk5YjFiNTg3OGM3NzIzZTlmZDY5OTBjNjFjZjciLCJ1c2VySWQiOiIyNjkwMTc2MzYifQ==</vt:lpwstr>
  </property>
</Properties>
</file>